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75006" w:rsidRDefault="00075006" w:rsidP="00075006">
      <w:pPr>
        <w:ind w:firstLine="0"/>
      </w:pPr>
    </w:p>
    <w:tbl>
      <w:tblPr>
        <w:tblpPr w:leftFromText="180" w:rightFromText="180" w:vertAnchor="page" w:horzAnchor="margin" w:tblpY="495"/>
        <w:tblW w:w="10314" w:type="dxa"/>
        <w:tblLook w:val="04A0" w:firstRow="1" w:lastRow="0" w:firstColumn="1" w:lastColumn="0" w:noHBand="0" w:noVBand="1"/>
      </w:tblPr>
      <w:tblGrid>
        <w:gridCol w:w="4219"/>
        <w:gridCol w:w="2268"/>
        <w:gridCol w:w="3827"/>
      </w:tblGrid>
      <w:tr w:rsidR="00075006" w:rsidRPr="00E25087" w:rsidTr="00075006">
        <w:trPr>
          <w:trHeight w:val="142"/>
        </w:trPr>
        <w:tc>
          <w:tcPr>
            <w:tcW w:w="4219" w:type="dxa"/>
            <w:shd w:val="clear" w:color="auto" w:fill="auto"/>
          </w:tcPr>
          <w:p w:rsidR="00075006" w:rsidRPr="00E25087" w:rsidRDefault="00075006" w:rsidP="00075006">
            <w:pPr>
              <w:spacing w:line="240" w:lineRule="auto"/>
              <w:ind w:firstLine="0"/>
            </w:pPr>
            <w:r>
              <w:rPr>
                <w:szCs w:val="24"/>
              </w:rPr>
              <w:t>СОГЛАСОВАНО:</w:t>
            </w:r>
          </w:p>
        </w:tc>
        <w:tc>
          <w:tcPr>
            <w:tcW w:w="2268" w:type="dxa"/>
            <w:shd w:val="clear" w:color="auto" w:fill="auto"/>
          </w:tcPr>
          <w:p w:rsidR="00075006" w:rsidRPr="00E25087" w:rsidRDefault="00075006" w:rsidP="00A175D8">
            <w:pPr>
              <w:spacing w:line="240" w:lineRule="auto"/>
              <w:jc w:val="right"/>
            </w:pPr>
          </w:p>
        </w:tc>
        <w:tc>
          <w:tcPr>
            <w:tcW w:w="3827" w:type="dxa"/>
          </w:tcPr>
          <w:p w:rsidR="00075006" w:rsidRPr="00E25087" w:rsidRDefault="00075006" w:rsidP="00A175D8">
            <w:pPr>
              <w:spacing w:line="240" w:lineRule="auto"/>
              <w:jc w:val="right"/>
            </w:pPr>
            <w:r>
              <w:rPr>
                <w:szCs w:val="24"/>
              </w:rPr>
              <w:t>УТВЕРЖДАЮ:</w:t>
            </w:r>
          </w:p>
        </w:tc>
      </w:tr>
      <w:tr w:rsidR="00075006" w:rsidRPr="00E25087" w:rsidTr="00075006">
        <w:trPr>
          <w:trHeight w:val="1843"/>
        </w:trPr>
        <w:tc>
          <w:tcPr>
            <w:tcW w:w="4219" w:type="dxa"/>
            <w:shd w:val="clear" w:color="auto" w:fill="auto"/>
          </w:tcPr>
          <w:p w:rsidR="00075006" w:rsidRDefault="00075006" w:rsidP="00075006">
            <w:pPr>
              <w:spacing w:line="240" w:lineRule="auto"/>
              <w:ind w:firstLine="0"/>
              <w:rPr>
                <w:szCs w:val="24"/>
              </w:rPr>
            </w:pPr>
            <w:r>
              <w:rPr>
                <w:szCs w:val="24"/>
              </w:rPr>
              <w:t>Главный инженер</w:t>
            </w:r>
          </w:p>
          <w:p w:rsidR="00075006" w:rsidRDefault="00075006" w:rsidP="00075006">
            <w:pPr>
              <w:spacing w:line="240" w:lineRule="auto"/>
              <w:ind w:firstLine="0"/>
              <w:rPr>
                <w:szCs w:val="24"/>
              </w:rPr>
            </w:pPr>
            <w:r>
              <w:rPr>
                <w:szCs w:val="24"/>
              </w:rPr>
              <w:t>ООО «</w:t>
            </w:r>
            <w:proofErr w:type="spellStart"/>
            <w:r>
              <w:rPr>
                <w:szCs w:val="24"/>
              </w:rPr>
              <w:t>СтройРесурс</w:t>
            </w:r>
            <w:proofErr w:type="spellEnd"/>
            <w:r>
              <w:rPr>
                <w:szCs w:val="24"/>
              </w:rPr>
              <w:t xml:space="preserve"> Холдинг»</w:t>
            </w:r>
          </w:p>
          <w:p w:rsidR="00075006" w:rsidRPr="00E25087" w:rsidRDefault="00075006" w:rsidP="00075006">
            <w:pPr>
              <w:spacing w:line="240" w:lineRule="auto"/>
              <w:ind w:firstLine="0"/>
            </w:pPr>
            <w:r>
              <w:rPr>
                <w:szCs w:val="24"/>
              </w:rPr>
              <w:t>А.А. Зверев</w:t>
            </w:r>
            <w:r w:rsidRPr="00E25087">
              <w:t xml:space="preserve"> </w:t>
            </w:r>
          </w:p>
          <w:p w:rsidR="00075006" w:rsidRDefault="00075006" w:rsidP="00075006">
            <w:pPr>
              <w:spacing w:line="240" w:lineRule="auto"/>
              <w:ind w:firstLine="0"/>
            </w:pPr>
          </w:p>
          <w:p w:rsidR="00075006" w:rsidRPr="00E25087" w:rsidRDefault="00075006" w:rsidP="00075006">
            <w:pPr>
              <w:spacing w:line="240" w:lineRule="auto"/>
              <w:ind w:firstLine="0"/>
            </w:pPr>
            <w:r w:rsidRPr="00E25087">
              <w:t>__________________</w:t>
            </w:r>
          </w:p>
          <w:p w:rsidR="00075006" w:rsidRPr="00E25087" w:rsidRDefault="00075006" w:rsidP="00075006">
            <w:pPr>
              <w:spacing w:line="240" w:lineRule="auto"/>
              <w:ind w:firstLine="0"/>
            </w:pPr>
            <w:r w:rsidRPr="00E25087">
              <w:t>«____</w:t>
            </w:r>
            <w:proofErr w:type="gramStart"/>
            <w:r w:rsidRPr="00E25087">
              <w:t>_»  _</w:t>
            </w:r>
            <w:proofErr w:type="gramEnd"/>
            <w:r w:rsidRPr="00E25087">
              <w:t>_</w:t>
            </w:r>
            <w:r>
              <w:t>________2021</w:t>
            </w:r>
            <w:r w:rsidRPr="00E25087">
              <w:t>г.</w:t>
            </w:r>
          </w:p>
          <w:p w:rsidR="00075006" w:rsidRDefault="00075006" w:rsidP="00075006">
            <w:pPr>
              <w:spacing w:line="240" w:lineRule="auto"/>
            </w:pPr>
          </w:p>
          <w:p w:rsidR="00075006" w:rsidRDefault="00075006" w:rsidP="00075006">
            <w:pPr>
              <w:spacing w:line="240" w:lineRule="auto"/>
            </w:pPr>
          </w:p>
          <w:p w:rsidR="00075006" w:rsidRDefault="00075006" w:rsidP="00075006">
            <w:pPr>
              <w:spacing w:line="240" w:lineRule="auto"/>
            </w:pPr>
          </w:p>
          <w:p w:rsidR="00075006" w:rsidRPr="00E25087" w:rsidRDefault="00075006" w:rsidP="00075006">
            <w:pPr>
              <w:spacing w:line="240" w:lineRule="auto"/>
              <w:ind w:firstLine="0"/>
            </w:pPr>
            <w:proofErr w:type="spellStart"/>
            <w:r w:rsidRPr="00E25087">
              <w:t>М.п</w:t>
            </w:r>
            <w:proofErr w:type="spellEnd"/>
            <w:r>
              <w:t>.</w:t>
            </w:r>
          </w:p>
        </w:tc>
        <w:tc>
          <w:tcPr>
            <w:tcW w:w="2268" w:type="dxa"/>
            <w:shd w:val="clear" w:color="auto" w:fill="auto"/>
          </w:tcPr>
          <w:p w:rsidR="00075006" w:rsidRPr="00E25087" w:rsidRDefault="00075006" w:rsidP="00075006">
            <w:pPr>
              <w:spacing w:line="240" w:lineRule="auto"/>
            </w:pPr>
          </w:p>
          <w:p w:rsidR="00075006" w:rsidRPr="00E25087" w:rsidRDefault="00075006" w:rsidP="00075006">
            <w:pPr>
              <w:spacing w:line="240" w:lineRule="auto"/>
              <w:jc w:val="right"/>
            </w:pPr>
          </w:p>
        </w:tc>
        <w:tc>
          <w:tcPr>
            <w:tcW w:w="3827" w:type="dxa"/>
          </w:tcPr>
          <w:p w:rsidR="00075006" w:rsidRDefault="00075006" w:rsidP="00075006">
            <w:pPr>
              <w:spacing w:line="240" w:lineRule="auto"/>
              <w:jc w:val="right"/>
              <w:rPr>
                <w:szCs w:val="24"/>
              </w:rPr>
            </w:pPr>
            <w:r>
              <w:rPr>
                <w:szCs w:val="24"/>
              </w:rPr>
              <w:t>Директор филиала</w:t>
            </w:r>
          </w:p>
          <w:p w:rsidR="00075006" w:rsidRDefault="00075006" w:rsidP="00075006">
            <w:pPr>
              <w:spacing w:line="240" w:lineRule="auto"/>
              <w:jc w:val="right"/>
              <w:rPr>
                <w:szCs w:val="24"/>
              </w:rPr>
            </w:pPr>
            <w:r>
              <w:rPr>
                <w:szCs w:val="24"/>
              </w:rPr>
              <w:t>ОАО «ИЭСК»</w:t>
            </w:r>
          </w:p>
          <w:p w:rsidR="00075006" w:rsidRDefault="00075006" w:rsidP="00075006">
            <w:pPr>
              <w:spacing w:line="240" w:lineRule="auto"/>
              <w:ind w:firstLine="0"/>
              <w:rPr>
                <w:szCs w:val="24"/>
              </w:rPr>
            </w:pPr>
            <w:r w:rsidRPr="00620232">
              <w:rPr>
                <w:szCs w:val="24"/>
              </w:rPr>
              <w:t xml:space="preserve">   </w:t>
            </w:r>
            <w:r>
              <w:rPr>
                <w:szCs w:val="24"/>
              </w:rPr>
              <w:t>«Восточные электрические сети»</w:t>
            </w:r>
          </w:p>
          <w:p w:rsidR="00075006" w:rsidRDefault="00075006" w:rsidP="00075006">
            <w:pPr>
              <w:spacing w:line="240" w:lineRule="auto"/>
              <w:jc w:val="right"/>
            </w:pPr>
            <w:r>
              <w:rPr>
                <w:szCs w:val="24"/>
              </w:rPr>
              <w:t xml:space="preserve">А.И. </w:t>
            </w:r>
            <w:proofErr w:type="spellStart"/>
            <w:r>
              <w:rPr>
                <w:szCs w:val="24"/>
              </w:rPr>
              <w:t>Садохин</w:t>
            </w:r>
            <w:proofErr w:type="spellEnd"/>
            <w:r w:rsidRPr="00E25087">
              <w:t xml:space="preserve"> </w:t>
            </w:r>
          </w:p>
          <w:p w:rsidR="00075006" w:rsidRPr="00E25087" w:rsidRDefault="00075006" w:rsidP="00075006">
            <w:pPr>
              <w:spacing w:line="240" w:lineRule="auto"/>
              <w:jc w:val="right"/>
            </w:pPr>
            <w:r w:rsidRPr="00E25087">
              <w:t>__________________</w:t>
            </w:r>
          </w:p>
          <w:p w:rsidR="00075006" w:rsidRPr="00E25087" w:rsidRDefault="00075006" w:rsidP="00075006">
            <w:pPr>
              <w:spacing w:line="240" w:lineRule="auto"/>
              <w:ind w:firstLine="0"/>
            </w:pPr>
            <w:r w:rsidRPr="00620232">
              <w:t xml:space="preserve">           </w:t>
            </w:r>
            <w:r>
              <w:t>«____</w:t>
            </w:r>
            <w:proofErr w:type="gramStart"/>
            <w:r>
              <w:t xml:space="preserve">_»   </w:t>
            </w:r>
            <w:proofErr w:type="gramEnd"/>
            <w:r>
              <w:t>__________ 2021</w:t>
            </w:r>
            <w:r w:rsidRPr="00E25087">
              <w:t>г.</w:t>
            </w:r>
          </w:p>
          <w:p w:rsidR="00075006" w:rsidRPr="00E25087" w:rsidRDefault="00075006" w:rsidP="00075006">
            <w:pPr>
              <w:spacing w:line="240" w:lineRule="auto"/>
            </w:pPr>
          </w:p>
          <w:p w:rsidR="00075006" w:rsidRDefault="00075006" w:rsidP="00075006">
            <w:pPr>
              <w:spacing w:line="240" w:lineRule="auto"/>
              <w:jc w:val="right"/>
            </w:pPr>
          </w:p>
          <w:p w:rsidR="00075006" w:rsidRDefault="00075006" w:rsidP="00075006">
            <w:pPr>
              <w:spacing w:line="240" w:lineRule="auto"/>
              <w:jc w:val="right"/>
            </w:pPr>
          </w:p>
          <w:p w:rsidR="00075006" w:rsidRPr="00E25087" w:rsidRDefault="00075006" w:rsidP="00075006">
            <w:pPr>
              <w:spacing w:line="240" w:lineRule="auto"/>
              <w:jc w:val="right"/>
            </w:pPr>
            <w:proofErr w:type="spellStart"/>
            <w:r w:rsidRPr="00E25087">
              <w:t>М.п</w:t>
            </w:r>
            <w:proofErr w:type="spellEnd"/>
            <w:r w:rsidRPr="00E25087">
              <w:t>.</w:t>
            </w:r>
          </w:p>
        </w:tc>
      </w:tr>
    </w:tbl>
    <w:p w:rsidR="00327F67" w:rsidRPr="006075CE" w:rsidRDefault="00327F67" w:rsidP="00E9064B">
      <w:pPr>
        <w:spacing w:line="240" w:lineRule="auto"/>
        <w:ind w:firstLine="0"/>
        <w:jc w:val="center"/>
        <w:outlineLvl w:val="0"/>
        <w:rPr>
          <w:b/>
        </w:rPr>
      </w:pPr>
      <w:r w:rsidRPr="006075CE">
        <w:rPr>
          <w:b/>
        </w:rPr>
        <w:t>ТЕХНИЧЕСКОЕ ЗАДАНИЕ</w:t>
      </w:r>
    </w:p>
    <w:p w:rsidR="00327F67" w:rsidRPr="00387756" w:rsidRDefault="00D01295" w:rsidP="00E9064B">
      <w:pPr>
        <w:spacing w:line="240" w:lineRule="auto"/>
        <w:ind w:firstLine="0"/>
        <w:jc w:val="center"/>
      </w:pPr>
      <w:r w:rsidRPr="00387756">
        <w:t>н</w:t>
      </w:r>
      <w:r w:rsidR="00327F67" w:rsidRPr="00387756">
        <w:t xml:space="preserve">а </w:t>
      </w:r>
      <w:r w:rsidR="00075006">
        <w:t>выполнение</w:t>
      </w:r>
      <w:r w:rsidR="00327F67" w:rsidRPr="00387756">
        <w:t xml:space="preserve"> инженерных изысканий по объекту:</w:t>
      </w:r>
    </w:p>
    <w:p w:rsidR="00075006" w:rsidRDefault="00781451" w:rsidP="00075006">
      <w:pPr>
        <w:spacing w:line="240" w:lineRule="auto"/>
        <w:ind w:left="-284" w:firstLine="0"/>
        <w:jc w:val="center"/>
        <w:rPr>
          <w:szCs w:val="24"/>
        </w:rPr>
      </w:pPr>
      <w:r w:rsidRPr="006075CE">
        <w:rPr>
          <w:szCs w:val="24"/>
        </w:rPr>
        <w:t>«</w:t>
      </w:r>
      <w:r w:rsidR="00075006" w:rsidRPr="004F2A4E">
        <w:rPr>
          <w:szCs w:val="24"/>
        </w:rPr>
        <w:t xml:space="preserve">Строительство ПС 35/10 кВ Пирс с установкой трансформаторов 2х10 МВА </w:t>
      </w:r>
    </w:p>
    <w:p w:rsidR="00075006" w:rsidRDefault="00075006" w:rsidP="00075006">
      <w:pPr>
        <w:spacing w:line="240" w:lineRule="auto"/>
        <w:ind w:left="-284" w:firstLine="0"/>
        <w:jc w:val="center"/>
        <w:rPr>
          <w:szCs w:val="24"/>
        </w:rPr>
      </w:pPr>
      <w:r w:rsidRPr="004F2A4E">
        <w:rPr>
          <w:szCs w:val="24"/>
        </w:rPr>
        <w:t xml:space="preserve">(прирост мощности 20 МВА) с ВЛ 35 кВ от ПС 220 кВ Столбово протяженностью 0,7 км, </w:t>
      </w:r>
    </w:p>
    <w:p w:rsidR="00D578F2" w:rsidRPr="00C91565" w:rsidRDefault="00075006" w:rsidP="00075006">
      <w:pPr>
        <w:spacing w:line="240" w:lineRule="auto"/>
        <w:ind w:left="-284" w:firstLine="0"/>
        <w:jc w:val="center"/>
        <w:rPr>
          <w:szCs w:val="24"/>
        </w:rPr>
      </w:pPr>
      <w:r w:rsidRPr="004F2A4E">
        <w:rPr>
          <w:szCs w:val="24"/>
        </w:rPr>
        <w:t>ВЛ 10 кВ протяженностью 3 км</w:t>
      </w:r>
      <w:r>
        <w:rPr>
          <w:szCs w:val="24"/>
        </w:rPr>
        <w:t>.</w:t>
      </w:r>
      <w:r w:rsidR="00E9064B" w:rsidRPr="00C91565">
        <w:rPr>
          <w:szCs w:val="24"/>
        </w:rPr>
        <w:t>»</w:t>
      </w:r>
    </w:p>
    <w:p w:rsidR="00E9064B" w:rsidRPr="00C91565" w:rsidRDefault="00E9064B" w:rsidP="00E9064B">
      <w:pPr>
        <w:spacing w:line="240" w:lineRule="auto"/>
        <w:ind w:left="-284" w:firstLine="0"/>
        <w:jc w:val="center"/>
        <w:rPr>
          <w:b/>
          <w:szCs w:val="24"/>
        </w:rPr>
      </w:pPr>
    </w:p>
    <w:tbl>
      <w:tblPr>
        <w:tblW w:w="10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95"/>
        <w:gridCol w:w="2835"/>
        <w:gridCol w:w="6946"/>
      </w:tblGrid>
      <w:tr w:rsidR="00DA4D15" w:rsidRPr="00C91565" w:rsidTr="00075006">
        <w:trPr>
          <w:trHeight w:val="364"/>
        </w:trPr>
        <w:tc>
          <w:tcPr>
            <w:tcW w:w="5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27F67" w:rsidRPr="00C91565" w:rsidRDefault="00327F67" w:rsidP="009E4837">
            <w:pPr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C91565">
              <w:rPr>
                <w:b/>
                <w:szCs w:val="24"/>
              </w:rPr>
              <w:t xml:space="preserve">№ </w:t>
            </w:r>
            <w:proofErr w:type="spellStart"/>
            <w:r w:rsidRPr="00C91565">
              <w:rPr>
                <w:b/>
                <w:szCs w:val="24"/>
              </w:rPr>
              <w:t>п.п</w:t>
            </w:r>
            <w:proofErr w:type="spellEnd"/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A4D15" w:rsidRPr="00C91565" w:rsidRDefault="00327F67" w:rsidP="009E4837">
            <w:pPr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C91565">
              <w:rPr>
                <w:b/>
                <w:szCs w:val="24"/>
              </w:rPr>
              <w:t>Наименование пунктов</w:t>
            </w:r>
          </w:p>
          <w:p w:rsidR="00327F67" w:rsidRPr="00C91565" w:rsidRDefault="00327F67" w:rsidP="009E4837">
            <w:pPr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C91565">
              <w:rPr>
                <w:b/>
                <w:szCs w:val="24"/>
              </w:rPr>
              <w:t>задания</w:t>
            </w:r>
          </w:p>
        </w:tc>
        <w:tc>
          <w:tcPr>
            <w:tcW w:w="69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27F67" w:rsidRPr="00C91565" w:rsidRDefault="00327F67" w:rsidP="009E4837">
            <w:pPr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C91565">
              <w:rPr>
                <w:b/>
                <w:szCs w:val="24"/>
              </w:rPr>
              <w:t>Содержание</w:t>
            </w:r>
          </w:p>
        </w:tc>
      </w:tr>
      <w:tr w:rsidR="00DA4D15" w:rsidRPr="00C91565" w:rsidTr="00075006">
        <w:trPr>
          <w:trHeight w:val="50"/>
        </w:trPr>
        <w:tc>
          <w:tcPr>
            <w:tcW w:w="595" w:type="dxa"/>
            <w:tcBorders>
              <w:top w:val="single" w:sz="12" w:space="0" w:color="auto"/>
              <w:left w:val="single" w:sz="12" w:space="0" w:color="auto"/>
            </w:tcBorders>
          </w:tcPr>
          <w:p w:rsidR="00327F67" w:rsidRPr="00C91565" w:rsidRDefault="00DA4D15" w:rsidP="00075006">
            <w:pPr>
              <w:spacing w:line="240" w:lineRule="auto"/>
              <w:ind w:firstLine="0"/>
              <w:jc w:val="center"/>
              <w:rPr>
                <w:szCs w:val="24"/>
              </w:rPr>
            </w:pPr>
            <w:r w:rsidRPr="00C91565">
              <w:rPr>
                <w:szCs w:val="24"/>
              </w:rPr>
              <w:t>1</w:t>
            </w:r>
          </w:p>
        </w:tc>
        <w:tc>
          <w:tcPr>
            <w:tcW w:w="2835" w:type="dxa"/>
            <w:tcBorders>
              <w:top w:val="single" w:sz="12" w:space="0" w:color="auto"/>
            </w:tcBorders>
          </w:tcPr>
          <w:p w:rsidR="00327F67" w:rsidRPr="00100DB3" w:rsidRDefault="00DA4D15" w:rsidP="00297B4D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Наименование объекта</w:t>
            </w:r>
          </w:p>
        </w:tc>
        <w:tc>
          <w:tcPr>
            <w:tcW w:w="6946" w:type="dxa"/>
            <w:tcBorders>
              <w:top w:val="single" w:sz="12" w:space="0" w:color="auto"/>
              <w:right w:val="single" w:sz="12" w:space="0" w:color="auto"/>
            </w:tcBorders>
          </w:tcPr>
          <w:p w:rsidR="00327F67" w:rsidRPr="00100DB3" w:rsidRDefault="00075006" w:rsidP="00075006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Строительство ПС 35/10 кВ Пирс с установкой трансформаторов 2х10 МВА (прирост мощности 20 МВА) с ВЛ 35 кВ от ПС 220 кВ Столбово протяженностью 0,7 км, ВЛ 10 кВ протяженностью 3 км.</w:t>
            </w:r>
          </w:p>
        </w:tc>
      </w:tr>
      <w:tr w:rsidR="00DA4D15" w:rsidRPr="00C91565" w:rsidTr="00075006">
        <w:trPr>
          <w:trHeight w:val="50"/>
        </w:trPr>
        <w:tc>
          <w:tcPr>
            <w:tcW w:w="595" w:type="dxa"/>
            <w:tcBorders>
              <w:left w:val="single" w:sz="12" w:space="0" w:color="auto"/>
            </w:tcBorders>
          </w:tcPr>
          <w:p w:rsidR="00327F67" w:rsidRPr="00C91565" w:rsidRDefault="00DA4D15" w:rsidP="00075006">
            <w:pPr>
              <w:spacing w:line="240" w:lineRule="auto"/>
              <w:ind w:firstLine="0"/>
              <w:jc w:val="center"/>
              <w:rPr>
                <w:szCs w:val="24"/>
              </w:rPr>
            </w:pPr>
            <w:r w:rsidRPr="00C91565">
              <w:rPr>
                <w:szCs w:val="24"/>
              </w:rPr>
              <w:t>2</w:t>
            </w:r>
          </w:p>
        </w:tc>
        <w:tc>
          <w:tcPr>
            <w:tcW w:w="2835" w:type="dxa"/>
          </w:tcPr>
          <w:p w:rsidR="00327F67" w:rsidRPr="00100DB3" w:rsidRDefault="00DA4D15" w:rsidP="00075006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Место расположения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327F67" w:rsidRPr="00100DB3" w:rsidRDefault="00075006" w:rsidP="00075006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 xml:space="preserve">Россия, Иркутская область, Иркутский район, вблизи с. </w:t>
            </w:r>
            <w:proofErr w:type="spellStart"/>
            <w:r w:rsidRPr="00100DB3">
              <w:rPr>
                <w:szCs w:val="24"/>
              </w:rPr>
              <w:t>Карлук</w:t>
            </w:r>
            <w:proofErr w:type="spellEnd"/>
            <w:r w:rsidRPr="00100DB3">
              <w:rPr>
                <w:szCs w:val="24"/>
              </w:rPr>
              <w:t>.</w:t>
            </w:r>
            <w:r w:rsidR="000610F5" w:rsidRPr="00100DB3">
              <w:rPr>
                <w:szCs w:val="24"/>
              </w:rPr>
              <w:t xml:space="preserve"> (</w:t>
            </w:r>
            <w:r w:rsidRPr="00100DB3">
              <w:rPr>
                <w:szCs w:val="24"/>
              </w:rPr>
              <w:t>см. п</w:t>
            </w:r>
            <w:r w:rsidR="000610F5" w:rsidRPr="00100DB3">
              <w:rPr>
                <w:szCs w:val="24"/>
              </w:rPr>
              <w:t>риложение №1).</w:t>
            </w:r>
          </w:p>
        </w:tc>
      </w:tr>
      <w:tr w:rsidR="00DA4D15" w:rsidRPr="00C91565" w:rsidTr="00075006">
        <w:trPr>
          <w:trHeight w:val="50"/>
        </w:trPr>
        <w:tc>
          <w:tcPr>
            <w:tcW w:w="595" w:type="dxa"/>
            <w:tcBorders>
              <w:left w:val="single" w:sz="12" w:space="0" w:color="auto"/>
            </w:tcBorders>
          </w:tcPr>
          <w:p w:rsidR="00327F67" w:rsidRPr="00C91565" w:rsidRDefault="00DA4D15" w:rsidP="00075006">
            <w:pPr>
              <w:spacing w:line="240" w:lineRule="auto"/>
              <w:ind w:firstLine="0"/>
              <w:jc w:val="center"/>
              <w:rPr>
                <w:szCs w:val="24"/>
              </w:rPr>
            </w:pPr>
            <w:r w:rsidRPr="00C91565">
              <w:rPr>
                <w:szCs w:val="24"/>
              </w:rPr>
              <w:t>3</w:t>
            </w:r>
          </w:p>
        </w:tc>
        <w:tc>
          <w:tcPr>
            <w:tcW w:w="2835" w:type="dxa"/>
          </w:tcPr>
          <w:p w:rsidR="00327F67" w:rsidRPr="00100DB3" w:rsidRDefault="009E4837" w:rsidP="00075006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Основание для изысканий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327F67" w:rsidRPr="00100DB3" w:rsidRDefault="00075006" w:rsidP="00075006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Задание на разработку проектной и рабочей документации ОАО «ИЭСК».</w:t>
            </w:r>
          </w:p>
        </w:tc>
      </w:tr>
      <w:tr w:rsidR="006745A2" w:rsidRPr="00C91565" w:rsidTr="00075006">
        <w:trPr>
          <w:trHeight w:val="50"/>
        </w:trPr>
        <w:tc>
          <w:tcPr>
            <w:tcW w:w="595" w:type="dxa"/>
            <w:tcBorders>
              <w:left w:val="single" w:sz="12" w:space="0" w:color="auto"/>
            </w:tcBorders>
          </w:tcPr>
          <w:p w:rsidR="006745A2" w:rsidRPr="00C91565" w:rsidRDefault="0067731A" w:rsidP="00075006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835" w:type="dxa"/>
          </w:tcPr>
          <w:p w:rsidR="006745A2" w:rsidRPr="00100DB3" w:rsidRDefault="006745A2" w:rsidP="00075006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Стадийность проектирования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745A2" w:rsidRPr="00100DB3" w:rsidRDefault="006745A2" w:rsidP="00075006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Проектная и рабочая документация.</w:t>
            </w:r>
          </w:p>
        </w:tc>
      </w:tr>
      <w:tr w:rsidR="001A5214" w:rsidRPr="00C91565" w:rsidTr="00075006">
        <w:trPr>
          <w:trHeight w:val="50"/>
        </w:trPr>
        <w:tc>
          <w:tcPr>
            <w:tcW w:w="595" w:type="dxa"/>
            <w:tcBorders>
              <w:left w:val="single" w:sz="12" w:space="0" w:color="auto"/>
            </w:tcBorders>
          </w:tcPr>
          <w:p w:rsidR="001A5214" w:rsidRPr="00C91565" w:rsidRDefault="0067731A" w:rsidP="00075006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835" w:type="dxa"/>
          </w:tcPr>
          <w:p w:rsidR="001A5214" w:rsidRPr="00100DB3" w:rsidRDefault="001A5214" w:rsidP="00075006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Стадийность изысканий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1A5214" w:rsidRPr="00100DB3" w:rsidRDefault="001A5214" w:rsidP="00075006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Одностадийные.</w:t>
            </w:r>
          </w:p>
        </w:tc>
      </w:tr>
      <w:tr w:rsidR="009E4837" w:rsidRPr="00C91565" w:rsidTr="00075006">
        <w:trPr>
          <w:trHeight w:val="50"/>
        </w:trPr>
        <w:tc>
          <w:tcPr>
            <w:tcW w:w="595" w:type="dxa"/>
            <w:tcBorders>
              <w:left w:val="single" w:sz="12" w:space="0" w:color="auto"/>
            </w:tcBorders>
            <w:vAlign w:val="center"/>
          </w:tcPr>
          <w:p w:rsidR="009E4837" w:rsidRPr="00C91565" w:rsidRDefault="0067731A" w:rsidP="009E4837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2835" w:type="dxa"/>
          </w:tcPr>
          <w:p w:rsidR="009E4837" w:rsidRPr="00100DB3" w:rsidRDefault="009E4837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Вид строительства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9E4837" w:rsidRPr="00100DB3" w:rsidRDefault="002125E2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Новое строительство</w:t>
            </w:r>
            <w:r w:rsidR="00B040DD" w:rsidRPr="00100DB3">
              <w:rPr>
                <w:szCs w:val="24"/>
              </w:rPr>
              <w:t>.</w:t>
            </w:r>
          </w:p>
        </w:tc>
      </w:tr>
      <w:tr w:rsidR="009E4837" w:rsidRPr="00C91565" w:rsidTr="0067731A">
        <w:tc>
          <w:tcPr>
            <w:tcW w:w="595" w:type="dxa"/>
            <w:tcBorders>
              <w:left w:val="single" w:sz="12" w:space="0" w:color="auto"/>
            </w:tcBorders>
          </w:tcPr>
          <w:p w:rsidR="009E4837" w:rsidRPr="00C91565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2835" w:type="dxa"/>
          </w:tcPr>
          <w:p w:rsidR="009E4837" w:rsidRPr="00100DB3" w:rsidRDefault="006745A2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Сведения о заказчике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745A2" w:rsidRPr="00100DB3" w:rsidRDefault="006745A2" w:rsidP="006745A2">
            <w:pPr>
              <w:spacing w:line="240" w:lineRule="auto"/>
              <w:ind w:firstLine="0"/>
              <w:rPr>
                <w:szCs w:val="24"/>
                <w:lang w:eastAsia="ar-SA"/>
              </w:rPr>
            </w:pPr>
            <w:r w:rsidRPr="00100DB3">
              <w:rPr>
                <w:szCs w:val="24"/>
                <w:lang w:eastAsia="ar-SA"/>
              </w:rPr>
              <w:t>Открытое акционерное общество «Иркутская электросетевая компания» (ОАО «ИЭСК»). 664033, Российская Федерация, г. Иркутск, ул. Лермонтова, 257. (3952) 792-459, (3952) 792-461</w:t>
            </w:r>
          </w:p>
        </w:tc>
      </w:tr>
      <w:tr w:rsidR="00C36FC8" w:rsidRPr="00C91565" w:rsidTr="0067731A">
        <w:tc>
          <w:tcPr>
            <w:tcW w:w="595" w:type="dxa"/>
            <w:tcBorders>
              <w:left w:val="single" w:sz="12" w:space="0" w:color="auto"/>
            </w:tcBorders>
          </w:tcPr>
          <w:p w:rsidR="00C36FC8" w:rsidRPr="00C91565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2835" w:type="dxa"/>
          </w:tcPr>
          <w:p w:rsidR="00C36FC8" w:rsidRPr="00100DB3" w:rsidRDefault="00C36FC8" w:rsidP="00C36FC8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Исполнитель инженерных изысканий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C36FC8" w:rsidRPr="00100DB3" w:rsidRDefault="00C36FC8" w:rsidP="00C36FC8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Определяется по итогам торгово-закупочных процедур.</w:t>
            </w:r>
          </w:p>
        </w:tc>
      </w:tr>
      <w:tr w:rsidR="006745A2" w:rsidRPr="00C91565" w:rsidTr="006745A2">
        <w:tc>
          <w:tcPr>
            <w:tcW w:w="595" w:type="dxa"/>
            <w:tcBorders>
              <w:left w:val="single" w:sz="12" w:space="0" w:color="auto"/>
            </w:tcBorders>
            <w:vAlign w:val="center"/>
          </w:tcPr>
          <w:p w:rsidR="006745A2" w:rsidRPr="00C91565" w:rsidRDefault="0067731A" w:rsidP="009E4837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2835" w:type="dxa"/>
          </w:tcPr>
          <w:p w:rsidR="006745A2" w:rsidRPr="00100DB3" w:rsidRDefault="006745A2" w:rsidP="006745A2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Сроки проектирования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745A2" w:rsidRPr="00100DB3" w:rsidRDefault="006745A2" w:rsidP="006745A2">
            <w:pPr>
              <w:spacing w:line="240" w:lineRule="auto"/>
              <w:ind w:firstLine="0"/>
              <w:jc w:val="left"/>
              <w:outlineLvl w:val="0"/>
              <w:rPr>
                <w:szCs w:val="24"/>
              </w:rPr>
            </w:pPr>
            <w:r w:rsidRPr="00100DB3">
              <w:rPr>
                <w:szCs w:val="24"/>
              </w:rPr>
              <w:t>2021г.</w:t>
            </w:r>
          </w:p>
        </w:tc>
      </w:tr>
      <w:tr w:rsidR="006745A2" w:rsidRPr="00C91565" w:rsidTr="006745A2">
        <w:tc>
          <w:tcPr>
            <w:tcW w:w="595" w:type="dxa"/>
            <w:tcBorders>
              <w:left w:val="single" w:sz="12" w:space="0" w:color="auto"/>
            </w:tcBorders>
            <w:vAlign w:val="center"/>
          </w:tcPr>
          <w:p w:rsidR="006745A2" w:rsidRPr="00C91565" w:rsidRDefault="0067731A" w:rsidP="009E4837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2835" w:type="dxa"/>
          </w:tcPr>
          <w:p w:rsidR="006745A2" w:rsidRPr="00100DB3" w:rsidRDefault="006745A2" w:rsidP="006745A2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Сроки строительства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745A2" w:rsidRPr="00100DB3" w:rsidRDefault="006745A2" w:rsidP="006745A2">
            <w:pPr>
              <w:spacing w:line="240" w:lineRule="auto"/>
              <w:ind w:firstLine="0"/>
              <w:jc w:val="left"/>
              <w:outlineLvl w:val="0"/>
              <w:rPr>
                <w:szCs w:val="24"/>
              </w:rPr>
            </w:pPr>
            <w:r w:rsidRPr="00100DB3">
              <w:rPr>
                <w:szCs w:val="24"/>
              </w:rPr>
              <w:t>2022г.</w:t>
            </w:r>
          </w:p>
        </w:tc>
      </w:tr>
      <w:tr w:rsidR="006745A2" w:rsidRPr="00C91565" w:rsidTr="0067731A">
        <w:tc>
          <w:tcPr>
            <w:tcW w:w="595" w:type="dxa"/>
            <w:tcBorders>
              <w:left w:val="single" w:sz="12" w:space="0" w:color="auto"/>
            </w:tcBorders>
          </w:tcPr>
          <w:p w:rsidR="006745A2" w:rsidRPr="00C91565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2835" w:type="dxa"/>
          </w:tcPr>
          <w:p w:rsidR="006745A2" w:rsidRPr="00100DB3" w:rsidRDefault="0004383B" w:rsidP="006B4C9A">
            <w:pPr>
              <w:spacing w:line="240" w:lineRule="auto"/>
              <w:ind w:firstLine="0"/>
              <w:jc w:val="left"/>
              <w:rPr>
                <w:szCs w:val="24"/>
              </w:rPr>
            </w:pPr>
            <w:r w:rsidRPr="00100DB3">
              <w:rPr>
                <w:szCs w:val="24"/>
              </w:rPr>
              <w:t>Идентификационные сведения об объекте (функциональное назначение, уровень ответственности зданий и сооружений)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04383B" w:rsidRPr="00100DB3" w:rsidRDefault="0004383B" w:rsidP="0004383B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В соответствии с Федеральным законом от 30.12.2009 №384-ФЗ «Технический регламент о безопасности зданий и сооружений» проектируемые ВЛ относятся к нормальному уровню ответственности.</w:t>
            </w:r>
          </w:p>
          <w:p w:rsidR="0004383B" w:rsidRPr="00100DB3" w:rsidRDefault="0004383B" w:rsidP="0004383B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Класс сооружения по ГОСТ 27751-2014 – КС-2.</w:t>
            </w:r>
          </w:p>
          <w:p w:rsidR="006745A2" w:rsidRPr="00100DB3" w:rsidRDefault="0004383B" w:rsidP="006B4C9A">
            <w:pPr>
              <w:spacing w:line="240" w:lineRule="auto"/>
              <w:ind w:firstLine="0"/>
              <w:jc w:val="left"/>
              <w:outlineLvl w:val="0"/>
              <w:rPr>
                <w:szCs w:val="24"/>
              </w:rPr>
            </w:pPr>
            <w:r w:rsidRPr="00100DB3">
              <w:rPr>
                <w:szCs w:val="24"/>
              </w:rPr>
              <w:t xml:space="preserve">Объект не относится к особо опасным производственным, технически сложным, уникальным объектам по </w:t>
            </w:r>
            <w:proofErr w:type="spellStart"/>
            <w:r w:rsidRPr="00100DB3">
              <w:rPr>
                <w:szCs w:val="24"/>
              </w:rPr>
              <w:t>ГрК</w:t>
            </w:r>
            <w:proofErr w:type="spellEnd"/>
            <w:r w:rsidRPr="00100DB3">
              <w:rPr>
                <w:szCs w:val="24"/>
              </w:rPr>
              <w:t xml:space="preserve"> РФ, опасным объектам по Федеральному закону № 116-ФЗ от 21 июля 1997 г.</w:t>
            </w:r>
          </w:p>
        </w:tc>
      </w:tr>
      <w:tr w:rsidR="006B4C9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6B4C9A" w:rsidRPr="00C91565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12</w:t>
            </w:r>
          </w:p>
        </w:tc>
        <w:tc>
          <w:tcPr>
            <w:tcW w:w="2835" w:type="dxa"/>
          </w:tcPr>
          <w:p w:rsidR="006B4C9A" w:rsidRPr="00100DB3" w:rsidRDefault="006B4C9A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Цели, виды инженерных  изысканий и требований к ним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B4C9A" w:rsidRPr="00100DB3" w:rsidRDefault="006B4C9A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Инженерные изыскания выполнить в соответствии с нормативными документами Российской Федерации и в соответствии с настоящим Техническим Заданием.</w:t>
            </w:r>
          </w:p>
        </w:tc>
      </w:tr>
      <w:tr w:rsidR="008012CF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8012CF" w:rsidRPr="00C91565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2835" w:type="dxa"/>
          </w:tcPr>
          <w:p w:rsidR="008012CF" w:rsidRPr="00100DB3" w:rsidRDefault="008012CF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Характер и размеры проектируемых зданий и сооружений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8012CF" w:rsidRPr="00100DB3" w:rsidRDefault="008012CF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ПС 35 кВ Пирс – 48х53 (уточняется проектом).</w:t>
            </w:r>
          </w:p>
          <w:p w:rsidR="008012CF" w:rsidRPr="00100DB3" w:rsidRDefault="008012CF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ВЛ 35 кВ – ориентировочно 0,75 км (уточняется проектом).</w:t>
            </w:r>
          </w:p>
          <w:p w:rsidR="008012CF" w:rsidRPr="00100DB3" w:rsidRDefault="008012CF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ВЛ 10 кВ – ориентировочно 2,9 км (уточняется проектом).</w:t>
            </w:r>
          </w:p>
        </w:tc>
      </w:tr>
      <w:tr w:rsidR="00EC2EA9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EC2EA9" w:rsidRPr="00C91565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lastRenderedPageBreak/>
              <w:t>14</w:t>
            </w:r>
          </w:p>
        </w:tc>
        <w:tc>
          <w:tcPr>
            <w:tcW w:w="2835" w:type="dxa"/>
          </w:tcPr>
          <w:p w:rsidR="00EC2EA9" w:rsidRPr="00100DB3" w:rsidRDefault="00EC2EA9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Предполагаемое техногенное воздействие проектируемого объекта на геологическую среду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EC2EA9" w:rsidRPr="00100DB3" w:rsidRDefault="00EC2EA9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Разработка грунта, снятие растительного слоя (в процессе строительства).</w:t>
            </w:r>
          </w:p>
        </w:tc>
      </w:tr>
      <w:tr w:rsidR="006E328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6E328A" w:rsidRPr="00C91565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15</w:t>
            </w:r>
          </w:p>
        </w:tc>
        <w:tc>
          <w:tcPr>
            <w:tcW w:w="2835" w:type="dxa"/>
          </w:tcPr>
          <w:p w:rsidR="006E328A" w:rsidRPr="00100DB3" w:rsidRDefault="006E328A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Местоположение, тип и глубины заложения фундаментов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E328A" w:rsidRPr="00100DB3" w:rsidRDefault="006E328A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Типы фундаментов будут определены по результатам инженерных изысканий, предварительно:</w:t>
            </w:r>
          </w:p>
          <w:p w:rsidR="006E328A" w:rsidRPr="00100DB3" w:rsidRDefault="006E328A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по ПС на оборудование - лежневые фундаменты, под здания ЗРУ 35 кВ совмещенное с ОПУ и ЗРУ 10 кВ – поверхностные фундаменты, под силовые трансформаторы – заглубленные монолитные фундаменты ориентировочно на 2 м;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под опоры ВЛ 35 кВ – фундаменты сборные железобетонные заглубленные ориентировочно на 3 м;</w:t>
            </w:r>
          </w:p>
          <w:p w:rsidR="0067731A" w:rsidRPr="00100DB3" w:rsidRDefault="0067731A" w:rsidP="0067731A">
            <w:pPr>
              <w:spacing w:line="240" w:lineRule="auto"/>
              <w:ind w:firstLine="0"/>
            </w:pPr>
            <w:r w:rsidRPr="00100DB3">
              <w:rPr>
                <w:szCs w:val="24"/>
              </w:rPr>
              <w:t xml:space="preserve">- кабельная линия 35 кВ - </w:t>
            </w:r>
            <w:r w:rsidRPr="00100DB3">
              <w:t>прокладку КЛ планируется выполнить в траншеях с глубиной – 0,7 м (1 м при прохождении по пахотным землям), к прокладке планируются одножильные кабели с изоляцией из сшитого полиэтилена;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- опоры </w:t>
            </w:r>
            <w:r w:rsidR="0067731A" w:rsidRPr="00100DB3">
              <w:rPr>
                <w:szCs w:val="24"/>
              </w:rPr>
              <w:t xml:space="preserve">ВЛ 10 кВ - </w:t>
            </w:r>
            <w:r w:rsidR="0067731A" w:rsidRPr="00100DB3">
              <w:t>планируется построить на железобетонных опорах с подвеской СИП и заглублением на 3 м.</w:t>
            </w:r>
          </w:p>
        </w:tc>
      </w:tr>
      <w:tr w:rsidR="009E4837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9E4837" w:rsidRPr="004212E8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16</w:t>
            </w:r>
          </w:p>
        </w:tc>
        <w:tc>
          <w:tcPr>
            <w:tcW w:w="2835" w:type="dxa"/>
          </w:tcPr>
          <w:p w:rsidR="0067731A" w:rsidRPr="00100DB3" w:rsidRDefault="0067731A" w:rsidP="00E44F58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16.1. </w:t>
            </w:r>
          </w:p>
          <w:p w:rsidR="00E44F58" w:rsidRPr="00100DB3" w:rsidRDefault="00E44F58" w:rsidP="00E44F58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Инженерно-геологические изыскания</w:t>
            </w:r>
          </w:p>
          <w:p w:rsidR="009E4837" w:rsidRPr="00100DB3" w:rsidRDefault="009E4837" w:rsidP="009E4837">
            <w:pPr>
              <w:spacing w:line="240" w:lineRule="auto"/>
              <w:ind w:firstLine="0"/>
              <w:rPr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  <w:right w:val="single" w:sz="12" w:space="0" w:color="auto"/>
            </w:tcBorders>
          </w:tcPr>
          <w:p w:rsidR="00E014FE" w:rsidRPr="00100DB3" w:rsidRDefault="0067731A" w:rsidP="00E014FE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16.1</w:t>
            </w:r>
            <w:r w:rsidR="003E4BD2" w:rsidRPr="00100DB3">
              <w:rPr>
                <w:szCs w:val="24"/>
              </w:rPr>
              <w:t xml:space="preserve">.1. </w:t>
            </w:r>
            <w:r w:rsidR="00E014FE" w:rsidRPr="00100DB3">
              <w:rPr>
                <w:szCs w:val="24"/>
              </w:rPr>
              <w:t xml:space="preserve">В соответствии со </w:t>
            </w:r>
            <w:r w:rsidR="00037B4E" w:rsidRPr="00100DB3">
              <w:rPr>
                <w:szCs w:val="24"/>
              </w:rPr>
              <w:t>СП 47.13330.2016</w:t>
            </w:r>
            <w:r w:rsidR="003D351C" w:rsidRPr="00100DB3">
              <w:rPr>
                <w:szCs w:val="24"/>
              </w:rPr>
              <w:t xml:space="preserve"> (а</w:t>
            </w:r>
            <w:r w:rsidR="00850286" w:rsidRPr="00100DB3">
              <w:rPr>
                <w:szCs w:val="24"/>
              </w:rPr>
              <w:t xml:space="preserve">ктуализированная редакция </w:t>
            </w:r>
            <w:r w:rsidR="00E014FE" w:rsidRPr="00100DB3">
              <w:rPr>
                <w:szCs w:val="24"/>
              </w:rPr>
              <w:t>СНиП 11-02-96</w:t>
            </w:r>
            <w:r w:rsidR="00850286" w:rsidRPr="00100DB3">
              <w:rPr>
                <w:szCs w:val="24"/>
              </w:rPr>
              <w:t>)</w:t>
            </w:r>
            <w:r w:rsidR="00E014FE" w:rsidRPr="00100DB3">
              <w:rPr>
                <w:szCs w:val="24"/>
              </w:rPr>
              <w:t xml:space="preserve"> и СП 11-105-97 выполнить инженерно-геологические и</w:t>
            </w:r>
            <w:r w:rsidR="006248A4" w:rsidRPr="00100DB3">
              <w:rPr>
                <w:szCs w:val="24"/>
              </w:rPr>
              <w:t xml:space="preserve">зыскания для </w:t>
            </w:r>
            <w:r w:rsidR="005A337E" w:rsidRPr="00100DB3">
              <w:rPr>
                <w:szCs w:val="24"/>
              </w:rPr>
              <w:t>площадки</w:t>
            </w:r>
            <w:r w:rsidR="003E4BD2" w:rsidRPr="00100DB3">
              <w:rPr>
                <w:szCs w:val="24"/>
              </w:rPr>
              <w:t xml:space="preserve"> </w:t>
            </w:r>
            <w:r w:rsidR="00037B4E" w:rsidRPr="00100DB3">
              <w:rPr>
                <w:szCs w:val="24"/>
              </w:rPr>
              <w:t>ПС 35 кВ Пирс</w:t>
            </w:r>
            <w:r w:rsidR="00B705DD" w:rsidRPr="00100DB3">
              <w:rPr>
                <w:szCs w:val="24"/>
              </w:rPr>
              <w:t xml:space="preserve">, </w:t>
            </w:r>
            <w:r w:rsidR="00037B4E" w:rsidRPr="00100DB3">
              <w:rPr>
                <w:szCs w:val="24"/>
              </w:rPr>
              <w:t>ВЛ</w:t>
            </w:r>
            <w:r w:rsidR="00B705DD" w:rsidRPr="00100DB3">
              <w:rPr>
                <w:szCs w:val="24"/>
              </w:rPr>
              <w:t xml:space="preserve"> 35 кВ</w:t>
            </w:r>
            <w:r w:rsidR="005A337E" w:rsidRPr="00100DB3">
              <w:rPr>
                <w:szCs w:val="24"/>
              </w:rPr>
              <w:t xml:space="preserve"> </w:t>
            </w:r>
            <w:r w:rsidR="006248A4" w:rsidRPr="00100DB3">
              <w:rPr>
                <w:szCs w:val="24"/>
              </w:rPr>
              <w:t xml:space="preserve">и </w:t>
            </w:r>
            <w:r w:rsidR="00037B4E" w:rsidRPr="00100DB3">
              <w:rPr>
                <w:szCs w:val="24"/>
              </w:rPr>
              <w:t>ВЛ</w:t>
            </w:r>
            <w:r w:rsidR="00B705DD" w:rsidRPr="00100DB3">
              <w:rPr>
                <w:szCs w:val="24"/>
              </w:rPr>
              <w:t xml:space="preserve"> </w:t>
            </w:r>
            <w:r w:rsidR="00037B4E" w:rsidRPr="00100DB3">
              <w:rPr>
                <w:szCs w:val="24"/>
              </w:rPr>
              <w:t>10</w:t>
            </w:r>
            <w:r w:rsidR="00B705DD" w:rsidRPr="00100DB3">
              <w:rPr>
                <w:szCs w:val="24"/>
              </w:rPr>
              <w:t xml:space="preserve"> кВ</w:t>
            </w:r>
            <w:r w:rsidR="006248A4" w:rsidRPr="00100DB3">
              <w:rPr>
                <w:szCs w:val="24"/>
              </w:rPr>
              <w:t xml:space="preserve"> перечисленных в п. </w:t>
            </w:r>
            <w:r w:rsidRPr="00100DB3">
              <w:rPr>
                <w:szCs w:val="24"/>
              </w:rPr>
              <w:t>13</w:t>
            </w:r>
            <w:r w:rsidR="006248A4" w:rsidRPr="00100DB3">
              <w:rPr>
                <w:szCs w:val="24"/>
              </w:rPr>
              <w:t xml:space="preserve"> настоящего технического задания.</w:t>
            </w:r>
          </w:p>
          <w:p w:rsidR="00500755" w:rsidRPr="00100DB3" w:rsidRDefault="0067731A" w:rsidP="00E014FE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16.1</w:t>
            </w:r>
            <w:r w:rsidR="003E4BD2" w:rsidRPr="00100DB3">
              <w:rPr>
                <w:szCs w:val="24"/>
              </w:rPr>
              <w:t>.2</w:t>
            </w:r>
            <w:r w:rsidR="004D68C1" w:rsidRPr="00100DB3">
              <w:rPr>
                <w:szCs w:val="24"/>
              </w:rPr>
              <w:t>.</w:t>
            </w:r>
            <w:r w:rsidR="003D351C" w:rsidRPr="00100DB3">
              <w:rPr>
                <w:szCs w:val="24"/>
              </w:rPr>
              <w:t xml:space="preserve"> </w:t>
            </w:r>
            <w:r w:rsidR="00E014FE" w:rsidRPr="00100DB3">
              <w:rPr>
                <w:szCs w:val="24"/>
              </w:rPr>
              <w:t>В составе инженерно-геологических работ выполнить:</w:t>
            </w:r>
          </w:p>
          <w:p w:rsidR="00C36FC8" w:rsidRPr="00100DB3" w:rsidRDefault="006D780D" w:rsidP="00E014FE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трассы</w:t>
            </w:r>
            <w:r w:rsidR="00C36FC8" w:rsidRPr="00100DB3">
              <w:rPr>
                <w:szCs w:val="24"/>
              </w:rPr>
              <w:t xml:space="preserve"> ВЛ и площадку ПС закрепить в натуре согласно инструкции по топографической съемке М 1:5000 –</w:t>
            </w:r>
            <w:r w:rsidRPr="00100DB3">
              <w:rPr>
                <w:szCs w:val="24"/>
              </w:rPr>
              <w:t xml:space="preserve"> 1:500 ГКИНП-02-033-82;</w:t>
            </w:r>
          </w:p>
          <w:p w:rsidR="00E014FE" w:rsidRPr="00100DB3" w:rsidRDefault="00E014FE" w:rsidP="00E014FE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рекогносцировочное обследование</w:t>
            </w:r>
            <w:r w:rsidR="005A337E" w:rsidRPr="00100DB3">
              <w:rPr>
                <w:szCs w:val="24"/>
              </w:rPr>
              <w:t xml:space="preserve"> для площадки</w:t>
            </w:r>
            <w:r w:rsidR="004E0849" w:rsidRPr="00100DB3">
              <w:rPr>
                <w:szCs w:val="24"/>
              </w:rPr>
              <w:t xml:space="preserve"> </w:t>
            </w:r>
            <w:r w:rsidR="00C36FC8" w:rsidRPr="00100DB3">
              <w:rPr>
                <w:szCs w:val="24"/>
              </w:rPr>
              <w:t>ПС</w:t>
            </w:r>
            <w:r w:rsidR="0087659E" w:rsidRPr="00100DB3">
              <w:rPr>
                <w:szCs w:val="24"/>
              </w:rPr>
              <w:t xml:space="preserve">, </w:t>
            </w:r>
            <w:r w:rsidR="00C36FC8" w:rsidRPr="00100DB3">
              <w:rPr>
                <w:szCs w:val="24"/>
              </w:rPr>
              <w:t>ВЛ</w:t>
            </w:r>
            <w:r w:rsidR="0087659E" w:rsidRPr="00100DB3">
              <w:rPr>
                <w:szCs w:val="24"/>
              </w:rPr>
              <w:t xml:space="preserve"> 35 кВ и </w:t>
            </w:r>
            <w:r w:rsidR="00C36FC8" w:rsidRPr="00100DB3">
              <w:rPr>
                <w:szCs w:val="24"/>
              </w:rPr>
              <w:t>ВЛ 10</w:t>
            </w:r>
            <w:r w:rsidR="0087659E" w:rsidRPr="00100DB3">
              <w:rPr>
                <w:szCs w:val="24"/>
              </w:rPr>
              <w:t xml:space="preserve"> кВ</w:t>
            </w:r>
            <w:r w:rsidR="004E0849" w:rsidRPr="00100DB3">
              <w:rPr>
                <w:szCs w:val="24"/>
              </w:rPr>
              <w:t xml:space="preserve"> перечисленных в п. </w:t>
            </w:r>
            <w:r w:rsidR="0067731A" w:rsidRPr="00100DB3">
              <w:rPr>
                <w:szCs w:val="24"/>
              </w:rPr>
              <w:t>13</w:t>
            </w:r>
            <w:r w:rsidR="004D68C1" w:rsidRPr="00100DB3">
              <w:rPr>
                <w:szCs w:val="24"/>
              </w:rPr>
              <w:t>;</w:t>
            </w:r>
          </w:p>
          <w:p w:rsidR="00E014FE" w:rsidRPr="00100DB3" w:rsidRDefault="00E014FE" w:rsidP="00E014FE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проходк</w:t>
            </w:r>
            <w:r w:rsidR="00850286" w:rsidRPr="00100DB3">
              <w:rPr>
                <w:szCs w:val="24"/>
              </w:rPr>
              <w:t>у</w:t>
            </w:r>
            <w:r w:rsidRPr="00100DB3">
              <w:rPr>
                <w:szCs w:val="24"/>
              </w:rPr>
              <w:t xml:space="preserve"> инженерно-геологических выработок (скважины, шурфы)</w:t>
            </w:r>
            <w:r w:rsidR="00F9729D" w:rsidRPr="00100DB3">
              <w:rPr>
                <w:szCs w:val="24"/>
              </w:rPr>
              <w:t xml:space="preserve"> </w:t>
            </w:r>
            <w:r w:rsidR="00A65A71" w:rsidRPr="00100DB3">
              <w:rPr>
                <w:szCs w:val="24"/>
              </w:rPr>
              <w:t>согласовать дополнительно (т.е. количество скважин)</w:t>
            </w:r>
            <w:r w:rsidR="004D68C1" w:rsidRPr="00100DB3">
              <w:rPr>
                <w:szCs w:val="24"/>
              </w:rPr>
              <w:t xml:space="preserve">, глубину выработок принять </w:t>
            </w:r>
            <w:r w:rsidR="00A44206" w:rsidRPr="00100DB3">
              <w:t>в соответствии с требованиями п. 5.6</w:t>
            </w:r>
            <w:r w:rsidR="00A44206" w:rsidRPr="00100DB3">
              <w:rPr>
                <w:szCs w:val="24"/>
              </w:rPr>
              <w:t>, 7.8, 8.5, 8.6, 8.7 СП 11-105-97 и п. 5.12 СП-50-102-2003;</w:t>
            </w:r>
          </w:p>
          <w:p w:rsidR="00E014FE" w:rsidRPr="00100DB3" w:rsidRDefault="00E014FE" w:rsidP="00E014FE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термометрические исследования</w:t>
            </w:r>
            <w:r w:rsidR="00850286" w:rsidRPr="00100DB3">
              <w:rPr>
                <w:szCs w:val="24"/>
              </w:rPr>
              <w:t>, в случае встречи многолетнемерзлых грунтов</w:t>
            </w:r>
            <w:r w:rsidRPr="00100DB3">
              <w:rPr>
                <w:szCs w:val="24"/>
              </w:rPr>
              <w:t>;</w:t>
            </w:r>
          </w:p>
          <w:p w:rsidR="006D780D" w:rsidRPr="00100DB3" w:rsidRDefault="006D780D" w:rsidP="00E014FE">
            <w:pPr>
              <w:spacing w:line="240" w:lineRule="auto"/>
              <w:ind w:firstLine="0"/>
              <w:rPr>
                <w:szCs w:val="24"/>
              </w:rPr>
            </w:pPr>
            <w:r w:rsidRPr="00100DB3">
              <w:t>- выполнить оценку неблагоприятных геологических и инженерно-геологических процессов и явлений в районе исследований;</w:t>
            </w:r>
          </w:p>
          <w:p w:rsidR="004D68C1" w:rsidRPr="00100DB3" w:rsidRDefault="004D68C1" w:rsidP="004D68C1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предоставить данные о наличии грунтовых вод с прогнозом возможного их повышения и агрессивном воздействии на подземные конструкции</w:t>
            </w:r>
            <w:r w:rsidR="00420837" w:rsidRPr="00100DB3">
              <w:rPr>
                <w:szCs w:val="24"/>
              </w:rPr>
              <w:t xml:space="preserve"> и их загрязнению нефтепродуктами;</w:t>
            </w:r>
          </w:p>
          <w:p w:rsidR="00420837" w:rsidRPr="00100DB3" w:rsidRDefault="00420837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выдать рекомендации по использованию местного грунта в качестве материала для обрат</w:t>
            </w:r>
            <w:r w:rsidR="004F3BDC" w:rsidRPr="00100DB3">
              <w:rPr>
                <w:szCs w:val="24"/>
              </w:rPr>
              <w:t>ной засыпки котлованов (подтвер</w:t>
            </w:r>
            <w:r w:rsidRPr="00100DB3">
              <w:rPr>
                <w:szCs w:val="24"/>
              </w:rPr>
              <w:t>дить возможность качественного уплотнения, указать оптимальную влажность при уплотнении, наибольший коэффициент уплотнения, значения показателей физико-механических свойств грунта в уплотненном состоянии) или дать заключение о непригодности местных грунтов для обратной засыпки;</w:t>
            </w:r>
          </w:p>
          <w:p w:rsidR="007A7ECA" w:rsidRPr="00100DB3" w:rsidRDefault="007A7ECA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предоставить ситуационный план сети существующих дорог в районе объекта с указанием дорожного покрытия. Предоставить рекомендации по доставке оборудования и материалов на проектируемую площадку ПС и трассы ВЛ;</w:t>
            </w:r>
          </w:p>
          <w:p w:rsidR="00952633" w:rsidRPr="00100DB3" w:rsidRDefault="00952633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- гидрогеологические </w:t>
            </w:r>
            <w:r w:rsidR="006D780D" w:rsidRPr="00100DB3">
              <w:rPr>
                <w:szCs w:val="24"/>
              </w:rPr>
              <w:t>исследования для</w:t>
            </w:r>
            <w:r w:rsidRPr="00100DB3">
              <w:rPr>
                <w:szCs w:val="24"/>
              </w:rPr>
              <w:t xml:space="preserve"> определения наличия/отсутствия в геологическом разрезе водоносных горизонтов;</w:t>
            </w:r>
          </w:p>
          <w:p w:rsidR="00E014FE" w:rsidRPr="00100DB3" w:rsidRDefault="00952633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- определения физико-механических </w:t>
            </w:r>
            <w:r w:rsidR="006D780D" w:rsidRPr="00100DB3">
              <w:rPr>
                <w:szCs w:val="24"/>
              </w:rPr>
              <w:t>свойств грунтов лаборатор</w:t>
            </w:r>
            <w:r w:rsidR="006D780D" w:rsidRPr="00100DB3">
              <w:rPr>
                <w:szCs w:val="24"/>
              </w:rPr>
              <w:lastRenderedPageBreak/>
              <w:t>ными</w:t>
            </w:r>
            <w:r w:rsidRPr="00100DB3">
              <w:rPr>
                <w:szCs w:val="24"/>
              </w:rPr>
              <w:t xml:space="preserve"> и полевыми методами;</w:t>
            </w:r>
          </w:p>
          <w:p w:rsidR="007A7ECA" w:rsidRPr="00100DB3" w:rsidRDefault="007A7ECA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выполнить изыскания для проектирования антикоррозионной защиты;</w:t>
            </w:r>
          </w:p>
          <w:p w:rsidR="007A7ECA" w:rsidRPr="00100DB3" w:rsidRDefault="007A7ECA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выдать рекомендации по морозному пучению, агрессивности грунтов по отношению к стали и грунтовых вод по отношению к бетону;</w:t>
            </w:r>
          </w:p>
          <w:p w:rsidR="00952633" w:rsidRPr="00100DB3" w:rsidRDefault="00952633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определить сейсмичность с учетом грунтовых условий в</w:t>
            </w:r>
            <w:r w:rsidR="00FE11E9" w:rsidRPr="00100DB3">
              <w:rPr>
                <w:szCs w:val="24"/>
              </w:rPr>
              <w:t xml:space="preserve"> </w:t>
            </w:r>
            <w:proofErr w:type="gramStart"/>
            <w:r w:rsidR="00FE11E9" w:rsidRPr="00100DB3">
              <w:rPr>
                <w:szCs w:val="24"/>
              </w:rPr>
              <w:t xml:space="preserve">толще </w:t>
            </w:r>
            <w:r w:rsidRPr="00100DB3">
              <w:rPr>
                <w:szCs w:val="24"/>
              </w:rPr>
              <w:t xml:space="preserve"> 10</w:t>
            </w:r>
            <w:proofErr w:type="gramEnd"/>
            <w:r w:rsidRPr="00100DB3">
              <w:rPr>
                <w:szCs w:val="24"/>
              </w:rPr>
              <w:t xml:space="preserve"> м </w:t>
            </w:r>
            <w:r w:rsidR="004E0849" w:rsidRPr="00100DB3">
              <w:rPr>
                <w:szCs w:val="24"/>
              </w:rPr>
              <w:t>для проектируемых объектов</w:t>
            </w:r>
            <w:r w:rsidRPr="00100DB3">
              <w:rPr>
                <w:szCs w:val="24"/>
              </w:rPr>
              <w:t>;</w:t>
            </w:r>
          </w:p>
          <w:p w:rsidR="00663BA4" w:rsidRPr="00100DB3" w:rsidRDefault="00663BA4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- </w:t>
            </w:r>
            <w:r w:rsidR="004E0849" w:rsidRPr="00100DB3">
              <w:rPr>
                <w:szCs w:val="24"/>
              </w:rPr>
              <w:t xml:space="preserve">в отчете </w:t>
            </w:r>
            <w:r w:rsidRPr="00100DB3">
              <w:rPr>
                <w:szCs w:val="24"/>
              </w:rPr>
              <w:t>указать уровень ответственности проектируемых</w:t>
            </w:r>
            <w:r w:rsidR="004E0849" w:rsidRPr="00100DB3">
              <w:rPr>
                <w:szCs w:val="24"/>
              </w:rPr>
              <w:t xml:space="preserve"> объектов</w:t>
            </w:r>
            <w:r w:rsidRPr="00100DB3">
              <w:rPr>
                <w:szCs w:val="24"/>
              </w:rPr>
              <w:t>;</w:t>
            </w:r>
          </w:p>
          <w:p w:rsidR="00E014FE" w:rsidRPr="00100DB3" w:rsidRDefault="00E014FE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камеральная обработка результатов;</w:t>
            </w:r>
          </w:p>
          <w:p w:rsidR="00E014FE" w:rsidRPr="00100DB3" w:rsidRDefault="00E014FE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</w:t>
            </w:r>
            <w:r w:rsidR="00850286" w:rsidRPr="00100DB3">
              <w:rPr>
                <w:szCs w:val="24"/>
              </w:rPr>
              <w:t xml:space="preserve"> </w:t>
            </w:r>
            <w:r w:rsidRPr="00100DB3">
              <w:rPr>
                <w:szCs w:val="24"/>
              </w:rPr>
              <w:t>составление технического отчета.</w:t>
            </w:r>
          </w:p>
          <w:p w:rsidR="00E014FE" w:rsidRPr="00100DB3" w:rsidRDefault="0067731A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16.1.3</w:t>
            </w:r>
            <w:r w:rsidR="006E328A" w:rsidRPr="00100DB3">
              <w:rPr>
                <w:szCs w:val="24"/>
              </w:rPr>
              <w:t>.</w:t>
            </w:r>
            <w:r w:rsidR="00E014FE" w:rsidRPr="00100DB3">
              <w:rPr>
                <w:szCs w:val="24"/>
              </w:rPr>
              <w:t xml:space="preserve"> Инженерно-геофизические исследования.</w:t>
            </w:r>
          </w:p>
          <w:p w:rsidR="00E014FE" w:rsidRPr="00100DB3" w:rsidRDefault="00E014FE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выполнить электр</w:t>
            </w:r>
            <w:r w:rsidR="00F9729D" w:rsidRPr="00100DB3">
              <w:rPr>
                <w:szCs w:val="24"/>
              </w:rPr>
              <w:t>оразведочные работы (ВЭЗ) площадок строительства и коридоров прохождения инженерных сетей до точек подключения</w:t>
            </w:r>
            <w:r w:rsidRPr="00100DB3">
              <w:rPr>
                <w:szCs w:val="24"/>
              </w:rPr>
              <w:t>;</w:t>
            </w:r>
          </w:p>
          <w:p w:rsidR="00F602F8" w:rsidRPr="00100DB3" w:rsidRDefault="00E014FE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дать хар</w:t>
            </w:r>
            <w:r w:rsidR="00F9729D" w:rsidRPr="00100DB3">
              <w:rPr>
                <w:szCs w:val="24"/>
              </w:rPr>
              <w:t>актеристику УЭС грунтов площадок</w:t>
            </w:r>
            <w:r w:rsidR="004F3BDC" w:rsidRPr="00100DB3">
              <w:rPr>
                <w:szCs w:val="24"/>
              </w:rPr>
              <w:t xml:space="preserve"> </w:t>
            </w:r>
            <w:r w:rsidR="00C75912" w:rsidRPr="00100DB3">
              <w:rPr>
                <w:szCs w:val="24"/>
              </w:rPr>
              <w:t>ПС</w:t>
            </w:r>
            <w:r w:rsidR="0087659E" w:rsidRPr="00100DB3">
              <w:rPr>
                <w:szCs w:val="24"/>
              </w:rPr>
              <w:t xml:space="preserve">, </w:t>
            </w:r>
            <w:r w:rsidR="00C75912" w:rsidRPr="00100DB3">
              <w:rPr>
                <w:szCs w:val="24"/>
              </w:rPr>
              <w:t>ВЛ</w:t>
            </w:r>
            <w:r w:rsidR="0087659E" w:rsidRPr="00100DB3">
              <w:rPr>
                <w:szCs w:val="24"/>
              </w:rPr>
              <w:t xml:space="preserve"> 35 кВ и </w:t>
            </w:r>
            <w:r w:rsidR="00C75912" w:rsidRPr="00100DB3">
              <w:rPr>
                <w:szCs w:val="24"/>
              </w:rPr>
              <w:t>ВЛ 10</w:t>
            </w:r>
            <w:r w:rsidR="0087659E" w:rsidRPr="00100DB3">
              <w:rPr>
                <w:szCs w:val="24"/>
              </w:rPr>
              <w:t xml:space="preserve"> кВ</w:t>
            </w:r>
            <w:r w:rsidR="00F9729D" w:rsidRPr="00100DB3">
              <w:rPr>
                <w:szCs w:val="24"/>
              </w:rPr>
              <w:t xml:space="preserve"> и коридо</w:t>
            </w:r>
            <w:r w:rsidR="004F3BDC" w:rsidRPr="00100DB3">
              <w:rPr>
                <w:szCs w:val="24"/>
              </w:rPr>
              <w:t>ров прохождения ВЛ</w:t>
            </w:r>
            <w:r w:rsidR="00B705DD" w:rsidRPr="00100DB3">
              <w:rPr>
                <w:szCs w:val="24"/>
              </w:rPr>
              <w:t>;</w:t>
            </w:r>
          </w:p>
          <w:p w:rsidR="00FB6E3E" w:rsidRPr="00100DB3" w:rsidRDefault="00FB6E3E" w:rsidP="0095263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определить удельное сопротивление грунта, Ом·м</w:t>
            </w:r>
            <w:r w:rsidR="00F9729D" w:rsidRPr="00100DB3">
              <w:rPr>
                <w:szCs w:val="24"/>
              </w:rPr>
              <w:t>;</w:t>
            </w:r>
          </w:p>
          <w:p w:rsidR="00A44206" w:rsidRPr="00100DB3" w:rsidRDefault="00A26251" w:rsidP="00C763E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привести карту сейсмического микрорайонирования площадок с зонами воздействия тектонических разломов</w:t>
            </w:r>
            <w:r w:rsidR="00C75912" w:rsidRPr="00100DB3">
              <w:rPr>
                <w:szCs w:val="24"/>
              </w:rPr>
              <w:t>;</w:t>
            </w:r>
          </w:p>
          <w:p w:rsidR="00C75912" w:rsidRPr="00100DB3" w:rsidRDefault="00C75912" w:rsidP="00C763E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- </w:t>
            </w:r>
            <w:r w:rsidRPr="00100DB3">
              <w:t>выполнить оценку рисков опасных процессов и явлений.</w:t>
            </w:r>
          </w:p>
        </w:tc>
      </w:tr>
      <w:tr w:rsidR="006E328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6E328A" w:rsidRPr="00387756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lastRenderedPageBreak/>
              <w:t>17</w:t>
            </w:r>
          </w:p>
        </w:tc>
        <w:tc>
          <w:tcPr>
            <w:tcW w:w="2835" w:type="dxa"/>
          </w:tcPr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Инженерно-гидрометеорологические изыскания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Назначение: для изучения гидрометеорологических условий района строительства ПС 35 кВ Пирс, ВЛ 35 кВ и ВЛ 10 </w:t>
            </w:r>
            <w:proofErr w:type="spellStart"/>
            <w:r w:rsidRPr="00100DB3">
              <w:rPr>
                <w:szCs w:val="24"/>
              </w:rPr>
              <w:t>кВ.</w:t>
            </w:r>
            <w:proofErr w:type="spellEnd"/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Выполнить инженерно-гидрометеорологические изыскания согласно требованиям СП 47.13330.2016 (Актуализированная редакция СНиП 11-02-96), СП 11-103-97, СП 131.13330.2012 (Актуализированная редакция СНиП 23-01-99*).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Представить технический отчет, в который включить: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- климатическую характеристику района изысканий. </w:t>
            </w:r>
          </w:p>
        </w:tc>
      </w:tr>
      <w:tr w:rsidR="006E328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6E328A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18</w:t>
            </w:r>
          </w:p>
        </w:tc>
        <w:tc>
          <w:tcPr>
            <w:tcW w:w="2835" w:type="dxa"/>
          </w:tcPr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Инженерно-экологические изыскания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Назначение: Для оценки современного состояния и прогноза возможных изменений окружающей среды под влиянием техногенной нагрузки при выполнении строительных работ и эксплуатации объекта с целью предотвращения, минимизации или ликвидации вредных и нежелательных экологических и связанных с ними социальных, экономических и других последствий.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Выполнить инженерно-экологические изыскания в соответствии с СП 11-102-97, разработанных в развитие СНиП 11-02-96, СП 47.13330.2016 актуализированная версия СНиП 11-02-96.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Представить технический отчет, в который включить: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краткую характеристику природных и техногенных условий;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исследования почв, растительности и животного мира;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социально-экономические исследования;</w:t>
            </w:r>
          </w:p>
          <w:p w:rsidR="006E328A" w:rsidRPr="00100DB3" w:rsidRDefault="006E328A" w:rsidP="006E328A">
            <w:pPr>
              <w:spacing w:line="240" w:lineRule="auto"/>
              <w:ind w:firstLine="0"/>
            </w:pPr>
            <w:r w:rsidRPr="00100DB3">
              <w:rPr>
                <w:szCs w:val="24"/>
              </w:rPr>
              <w:t xml:space="preserve">- исследования и оценка радиационной обстановки (гамма-фон территории, плотность потока радона; </w:t>
            </w:r>
            <w:r w:rsidRPr="00100DB3">
              <w:t>содержание естественных радионуклидов);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- рекомендации по предотвращению вредных нежелательных экологических последствий инженерно-хозяйственной деятельности и обоснование природоохранных мероприятий по сохранению, восстановлению и оздоровлению экологической обстановки.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Объёмы исследований определить согласно требованиям СП 11-102-97.</w:t>
            </w:r>
          </w:p>
        </w:tc>
      </w:tr>
      <w:tr w:rsidR="006E328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6E328A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19</w:t>
            </w:r>
          </w:p>
        </w:tc>
        <w:tc>
          <w:tcPr>
            <w:tcW w:w="2835" w:type="dxa"/>
          </w:tcPr>
          <w:p w:rsidR="006E328A" w:rsidRPr="00C46A74" w:rsidRDefault="006E328A" w:rsidP="006E328A">
            <w:pPr>
              <w:spacing w:line="240" w:lineRule="auto"/>
              <w:ind w:firstLine="0"/>
              <w:rPr>
                <w:highlight w:val="yellow"/>
              </w:rPr>
            </w:pPr>
            <w:r w:rsidRPr="00100DB3">
              <w:rPr>
                <w:szCs w:val="24"/>
              </w:rPr>
              <w:t>Требования к материалам и результатам инженер</w:t>
            </w:r>
            <w:r w:rsidRPr="00100DB3">
              <w:rPr>
                <w:szCs w:val="24"/>
              </w:rPr>
              <w:lastRenderedPageBreak/>
              <w:t>ных изысканий (состав, сроки, порядок представления изыскательской продукции и форматы материалов в электронном виде)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lastRenderedPageBreak/>
              <w:t>Предоставить материалы изысканий в объеме, необходимом для проведения государственной экологической экспертизы, экспер</w:t>
            </w:r>
            <w:r w:rsidRPr="00100DB3">
              <w:lastRenderedPageBreak/>
              <w:t>тизы проектной документации и инженерных изысканий и проектирования.</w:t>
            </w:r>
            <w:r w:rsidRPr="00100DB3">
              <w:rPr>
                <w:szCs w:val="24"/>
              </w:rPr>
              <w:t xml:space="preserve"> Обеспечить прохождение государственной экспертизы изысканий с получением положительного заключения.</w:t>
            </w:r>
          </w:p>
          <w:p w:rsidR="006E328A" w:rsidRPr="00100DB3" w:rsidRDefault="006E328A" w:rsidP="006E328A">
            <w:pPr>
              <w:spacing w:line="240" w:lineRule="auto"/>
              <w:ind w:firstLine="0"/>
              <w:rPr>
                <w:szCs w:val="24"/>
              </w:rPr>
            </w:pPr>
            <w:r w:rsidRPr="00100DB3">
              <w:t>Организация, выполняющая инженерные изыскания разрабатывает и согласовывает с Заказчиком программу работ.</w:t>
            </w:r>
          </w:p>
          <w:p w:rsidR="006E328A" w:rsidRPr="00620232" w:rsidRDefault="006E328A" w:rsidP="006E328A">
            <w:pPr>
              <w:spacing w:line="240" w:lineRule="auto"/>
              <w:ind w:right="1" w:firstLine="0"/>
            </w:pPr>
            <w:r w:rsidRPr="00100DB3">
              <w:t xml:space="preserve">Выполнить фото и видео фиксацию производимых работ (предоставляется в электронном </w:t>
            </w:r>
            <w:r w:rsidRPr="00620232">
              <w:t>виде).</w:t>
            </w:r>
          </w:p>
          <w:p w:rsidR="006E328A" w:rsidRPr="00620232" w:rsidRDefault="006E328A" w:rsidP="006E328A">
            <w:pPr>
              <w:spacing w:line="240" w:lineRule="auto"/>
              <w:ind w:right="1" w:firstLine="0"/>
            </w:pPr>
            <w:r w:rsidRPr="00620232">
              <w:t>Материалы изысканий оформить в виде отчета:</w:t>
            </w:r>
          </w:p>
          <w:p w:rsidR="006E328A" w:rsidRPr="00990F47" w:rsidRDefault="006E328A" w:rsidP="006E328A">
            <w:pPr>
              <w:spacing w:line="240" w:lineRule="auto"/>
              <w:ind w:right="1" w:firstLine="0"/>
            </w:pPr>
            <w:r w:rsidRPr="00620232">
              <w:t>- количество экземпляров на бумажном носителе – 4.</w:t>
            </w:r>
          </w:p>
          <w:p w:rsidR="006E328A" w:rsidRPr="00100DB3" w:rsidRDefault="006E328A" w:rsidP="006E328A">
            <w:pPr>
              <w:spacing w:line="240" w:lineRule="auto"/>
              <w:ind w:right="1" w:firstLine="0"/>
            </w:pPr>
            <w:r w:rsidRPr="00100DB3">
              <w:t>- количество экземпляров электронный вид – 2.</w:t>
            </w:r>
          </w:p>
          <w:p w:rsidR="006E328A" w:rsidRPr="00100DB3" w:rsidRDefault="006E328A" w:rsidP="006E328A">
            <w:pPr>
              <w:spacing w:line="240" w:lineRule="auto"/>
              <w:ind w:right="1" w:firstLine="0"/>
            </w:pPr>
            <w:r w:rsidRPr="00100DB3">
              <w:t xml:space="preserve">- электронный вид материалов предоставить в формате PDF без подписей с возможностью редактирования текста, PDF с подписями, в формате </w:t>
            </w:r>
            <w:proofErr w:type="spellStart"/>
            <w:r w:rsidRPr="00100DB3">
              <w:t>Word</w:t>
            </w:r>
            <w:proofErr w:type="spellEnd"/>
            <w:r w:rsidRPr="00100DB3">
              <w:t xml:space="preserve">, </w:t>
            </w:r>
            <w:proofErr w:type="spellStart"/>
            <w:r w:rsidRPr="00100DB3">
              <w:t>Excel</w:t>
            </w:r>
            <w:proofErr w:type="spellEnd"/>
            <w:r w:rsidRPr="00100DB3">
              <w:t xml:space="preserve">, </w:t>
            </w:r>
            <w:proofErr w:type="spellStart"/>
            <w:r w:rsidRPr="00100DB3">
              <w:t>AutoCad</w:t>
            </w:r>
            <w:proofErr w:type="spellEnd"/>
            <w:r w:rsidRPr="00100DB3">
              <w:t xml:space="preserve"> и пр. Приложить фотоматериалы.</w:t>
            </w:r>
          </w:p>
          <w:p w:rsidR="006E328A" w:rsidRPr="00100DB3" w:rsidRDefault="006E328A" w:rsidP="006E328A">
            <w:pPr>
              <w:spacing w:line="240" w:lineRule="auto"/>
              <w:ind w:right="1" w:firstLine="0"/>
            </w:pPr>
            <w:r w:rsidRPr="00100DB3">
              <w:t>Все корректировки отчета, полевые, лабораторные и камеральные работы, по требованию Заказчика или экспертизы проектной документации и инженерных изысканий, выполняются Подрядчиком, выполняющим инженерные изыскания, за счет собственных средств.</w:t>
            </w:r>
          </w:p>
          <w:p w:rsidR="006E328A" w:rsidRPr="00C46A74" w:rsidRDefault="006E328A" w:rsidP="006E328A">
            <w:pPr>
              <w:spacing w:line="240" w:lineRule="auto"/>
              <w:ind w:firstLine="0"/>
              <w:rPr>
                <w:szCs w:val="24"/>
                <w:highlight w:val="yellow"/>
              </w:rPr>
            </w:pPr>
            <w:r w:rsidRPr="00100DB3">
              <w:t>В отчет приложить информационно-удостоверяющий лист.</w:t>
            </w:r>
          </w:p>
        </w:tc>
      </w:tr>
      <w:tr w:rsidR="00CA45D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CA45DA" w:rsidRPr="00387756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lastRenderedPageBreak/>
              <w:t>20</w:t>
            </w:r>
          </w:p>
        </w:tc>
        <w:tc>
          <w:tcPr>
            <w:tcW w:w="2835" w:type="dxa"/>
          </w:tcPr>
          <w:p w:rsidR="00CA45DA" w:rsidRPr="00100DB3" w:rsidRDefault="00CA45DA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t>Характеристика ожидаемых воздействий объекта на природную среду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CA45DA" w:rsidRPr="00100DB3" w:rsidRDefault="00CA45DA" w:rsidP="00337AF9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Воздействие на окружающую среду не ожидается</w:t>
            </w:r>
            <w:r w:rsidR="001C67B1" w:rsidRPr="00100DB3">
              <w:rPr>
                <w:szCs w:val="24"/>
              </w:rPr>
              <w:t>.</w:t>
            </w:r>
          </w:p>
        </w:tc>
      </w:tr>
      <w:tr w:rsidR="006D780D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6D780D" w:rsidRPr="00387756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21</w:t>
            </w:r>
          </w:p>
        </w:tc>
        <w:tc>
          <w:tcPr>
            <w:tcW w:w="2835" w:type="dxa"/>
          </w:tcPr>
          <w:p w:rsidR="006D780D" w:rsidRPr="00100DB3" w:rsidRDefault="006D780D" w:rsidP="009E4837">
            <w:pPr>
              <w:spacing w:line="240" w:lineRule="auto"/>
              <w:ind w:firstLine="0"/>
            </w:pPr>
            <w:r w:rsidRPr="00100DB3">
              <w:t>Данные о высоте и этажности зданий и сооружений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6D780D" w:rsidRPr="00100DB3" w:rsidRDefault="006D780D" w:rsidP="00337AF9">
            <w:pPr>
              <w:spacing w:line="240" w:lineRule="auto"/>
              <w:ind w:firstLine="0"/>
            </w:pPr>
            <w:r w:rsidRPr="00100DB3">
              <w:t>Не применяется.</w:t>
            </w:r>
          </w:p>
        </w:tc>
      </w:tr>
      <w:tr w:rsidR="00CA45D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CA45DA" w:rsidRPr="00387756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22</w:t>
            </w:r>
          </w:p>
        </w:tc>
        <w:tc>
          <w:tcPr>
            <w:tcW w:w="2835" w:type="dxa"/>
          </w:tcPr>
          <w:p w:rsidR="00CA45DA" w:rsidRPr="00100DB3" w:rsidRDefault="00CA45DA" w:rsidP="000B2E9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Сведения о ранее выполненных инженерных изысканиях и исследованиях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CA45DA" w:rsidRPr="00100DB3" w:rsidRDefault="00CA45DA" w:rsidP="002C5BDE">
            <w:pPr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Отсутствуют</w:t>
            </w:r>
            <w:r w:rsidR="001C67B1" w:rsidRPr="00100DB3">
              <w:rPr>
                <w:szCs w:val="24"/>
              </w:rPr>
              <w:t>.</w:t>
            </w:r>
          </w:p>
        </w:tc>
      </w:tr>
      <w:tr w:rsidR="00CA45D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CA45DA" w:rsidRPr="00387756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23</w:t>
            </w:r>
          </w:p>
        </w:tc>
        <w:tc>
          <w:tcPr>
            <w:tcW w:w="2835" w:type="dxa"/>
          </w:tcPr>
          <w:p w:rsidR="00CA45DA" w:rsidRPr="00100DB3" w:rsidRDefault="007A7ECA" w:rsidP="007A7ECA">
            <w:pPr>
              <w:spacing w:line="240" w:lineRule="auto"/>
              <w:ind w:firstLine="0"/>
              <w:rPr>
                <w:color w:val="FF0000"/>
                <w:szCs w:val="24"/>
              </w:rPr>
            </w:pPr>
            <w:r w:rsidRPr="00100DB3">
              <w:rPr>
                <w:szCs w:val="24"/>
              </w:rPr>
              <w:t xml:space="preserve">Особые </w:t>
            </w:r>
            <w:r w:rsidR="00CA45DA" w:rsidRPr="00100DB3">
              <w:rPr>
                <w:szCs w:val="24"/>
              </w:rPr>
              <w:t>требования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B850FE" w:rsidRDefault="00B850FE" w:rsidP="00B850FE">
            <w:pPr>
              <w:spacing w:line="240" w:lineRule="auto"/>
              <w:ind w:right="1" w:firstLine="0"/>
            </w:pPr>
            <w:r>
              <w:t>1. Инженерно-геологические изыскания (бурение скважин) выполнять только после оформления земельных документов (определение расположения площадки ПС и трасс ВЛ.</w:t>
            </w:r>
          </w:p>
          <w:p w:rsidR="00CA45DA" w:rsidRPr="00B850FE" w:rsidRDefault="00B850FE" w:rsidP="00B850FE">
            <w:pPr>
              <w:spacing w:line="240" w:lineRule="auto"/>
              <w:ind w:right="1" w:firstLine="0"/>
            </w:pPr>
            <w:r>
              <w:t xml:space="preserve">2. </w:t>
            </w:r>
            <w:r w:rsidR="007A7ECA" w:rsidRPr="00100DB3">
              <w:t>Рубка леса без разрешительных документов запрещена.</w:t>
            </w:r>
            <w:bookmarkStart w:id="0" w:name="_GoBack"/>
            <w:bookmarkEnd w:id="0"/>
          </w:p>
        </w:tc>
      </w:tr>
      <w:tr w:rsidR="00CA45D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CA45DA" w:rsidRPr="00387756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24</w:t>
            </w:r>
          </w:p>
        </w:tc>
        <w:tc>
          <w:tcPr>
            <w:tcW w:w="2835" w:type="dxa"/>
          </w:tcPr>
          <w:p w:rsidR="00CA45DA" w:rsidRPr="00100DB3" w:rsidRDefault="00CA45DA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Сведения о принятой </w:t>
            </w:r>
          </w:p>
          <w:p w:rsidR="00CA45DA" w:rsidRPr="00100DB3" w:rsidRDefault="00CA45DA" w:rsidP="000B2E9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системе координат и высот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CA45DA" w:rsidRPr="00100DB3" w:rsidRDefault="00CA45DA" w:rsidP="009308B1">
            <w:pPr>
              <w:spacing w:line="240" w:lineRule="auto"/>
              <w:ind w:firstLine="0"/>
              <w:rPr>
                <w:bCs/>
                <w:szCs w:val="24"/>
              </w:rPr>
            </w:pPr>
            <w:r w:rsidRPr="00100DB3">
              <w:rPr>
                <w:bCs/>
                <w:szCs w:val="24"/>
              </w:rPr>
              <w:t xml:space="preserve">Система координат </w:t>
            </w:r>
            <w:r w:rsidR="007B7A31" w:rsidRPr="00100DB3">
              <w:rPr>
                <w:bCs/>
                <w:szCs w:val="24"/>
              </w:rPr>
              <w:t>– условная, образованная от СК-42</w:t>
            </w:r>
            <w:r w:rsidR="001C67B1" w:rsidRPr="00100DB3">
              <w:rPr>
                <w:bCs/>
                <w:szCs w:val="24"/>
              </w:rPr>
              <w:t xml:space="preserve"> (</w:t>
            </w:r>
            <w:r w:rsidR="001C67B1" w:rsidRPr="00100DB3">
              <w:rPr>
                <w:bCs/>
                <w:szCs w:val="24"/>
                <w:lang w:val="en-US"/>
              </w:rPr>
              <w:t>WGS</w:t>
            </w:r>
            <w:r w:rsidR="001C67B1" w:rsidRPr="00100DB3">
              <w:rPr>
                <w:bCs/>
                <w:szCs w:val="24"/>
              </w:rPr>
              <w:t xml:space="preserve"> 84)</w:t>
            </w:r>
            <w:r w:rsidR="00897BF7" w:rsidRPr="00100DB3">
              <w:rPr>
                <w:bCs/>
                <w:szCs w:val="24"/>
              </w:rPr>
              <w:t>.</w:t>
            </w:r>
          </w:p>
          <w:p w:rsidR="00CA45DA" w:rsidRPr="00100DB3" w:rsidRDefault="00CA45DA" w:rsidP="00897BF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bCs/>
                <w:szCs w:val="24"/>
              </w:rPr>
              <w:t xml:space="preserve">Система высот – </w:t>
            </w:r>
            <w:r w:rsidR="00C91565" w:rsidRPr="00100DB3">
              <w:rPr>
                <w:bCs/>
                <w:szCs w:val="24"/>
              </w:rPr>
              <w:t>Балтийская.</w:t>
            </w:r>
          </w:p>
        </w:tc>
      </w:tr>
      <w:tr w:rsidR="00CA45D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CA45DA" w:rsidRPr="00387756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25</w:t>
            </w:r>
          </w:p>
        </w:tc>
        <w:tc>
          <w:tcPr>
            <w:tcW w:w="2835" w:type="dxa"/>
          </w:tcPr>
          <w:p w:rsidR="00CA45DA" w:rsidRPr="00100DB3" w:rsidRDefault="00CA45DA" w:rsidP="000B2E9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Требования к составу, </w:t>
            </w:r>
          </w:p>
          <w:p w:rsidR="00CA45DA" w:rsidRPr="00100DB3" w:rsidRDefault="00CA45DA" w:rsidP="000B2E9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форме предоставления </w:t>
            </w:r>
          </w:p>
          <w:p w:rsidR="00CA45DA" w:rsidRPr="00100DB3" w:rsidRDefault="00CA45DA" w:rsidP="000B2E9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отчетной технической </w:t>
            </w:r>
          </w:p>
          <w:p w:rsidR="00CA45DA" w:rsidRPr="00100DB3" w:rsidRDefault="00CA45DA" w:rsidP="000B2E93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документации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335289" w:rsidRPr="00100DB3" w:rsidRDefault="00435859" w:rsidP="00335289">
            <w:pPr>
              <w:pStyle w:val="ab"/>
              <w:shd w:val="clear" w:color="auto" w:fill="auto"/>
              <w:tabs>
                <w:tab w:val="left" w:pos="720"/>
              </w:tabs>
              <w:spacing w:after="0" w:line="274" w:lineRule="exact"/>
              <w:jc w:val="both"/>
              <w:rPr>
                <w:sz w:val="24"/>
                <w:szCs w:val="24"/>
              </w:rPr>
            </w:pPr>
            <w:r w:rsidRPr="00100DB3">
              <w:rPr>
                <w:color w:val="000000"/>
                <w:sz w:val="24"/>
                <w:szCs w:val="24"/>
              </w:rPr>
              <w:t>-</w:t>
            </w:r>
          </w:p>
          <w:p w:rsidR="00D9450C" w:rsidRPr="00100DB3" w:rsidRDefault="00D9450C" w:rsidP="00335289">
            <w:pPr>
              <w:spacing w:line="240" w:lineRule="auto"/>
              <w:ind w:firstLine="0"/>
              <w:rPr>
                <w:szCs w:val="24"/>
              </w:rPr>
            </w:pPr>
          </w:p>
        </w:tc>
      </w:tr>
      <w:tr w:rsidR="00CA45DA" w:rsidRPr="004212E8" w:rsidTr="0067731A">
        <w:tc>
          <w:tcPr>
            <w:tcW w:w="595" w:type="dxa"/>
            <w:tcBorders>
              <w:left w:val="single" w:sz="12" w:space="0" w:color="auto"/>
            </w:tcBorders>
          </w:tcPr>
          <w:p w:rsidR="00CA45DA" w:rsidRPr="00387756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26</w:t>
            </w:r>
          </w:p>
        </w:tc>
        <w:tc>
          <w:tcPr>
            <w:tcW w:w="2835" w:type="dxa"/>
          </w:tcPr>
          <w:p w:rsidR="00CA45DA" w:rsidRPr="00100DB3" w:rsidRDefault="00CA45DA" w:rsidP="009E4837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>Сроки предоставления отчетной документации</w:t>
            </w:r>
          </w:p>
        </w:tc>
        <w:tc>
          <w:tcPr>
            <w:tcW w:w="6946" w:type="dxa"/>
            <w:tcBorders>
              <w:right w:val="single" w:sz="12" w:space="0" w:color="auto"/>
            </w:tcBorders>
          </w:tcPr>
          <w:p w:rsidR="00CA45DA" w:rsidRPr="00100DB3" w:rsidRDefault="001C67B1" w:rsidP="001C67B1">
            <w:pPr>
              <w:spacing w:line="240" w:lineRule="auto"/>
              <w:ind w:firstLine="0"/>
              <w:rPr>
                <w:szCs w:val="24"/>
              </w:rPr>
            </w:pPr>
            <w:r w:rsidRPr="00100DB3">
              <w:rPr>
                <w:szCs w:val="24"/>
              </w:rPr>
              <w:t xml:space="preserve"> В соответствии с </w:t>
            </w:r>
            <w:r w:rsidR="00CA45DA" w:rsidRPr="00100DB3">
              <w:rPr>
                <w:szCs w:val="24"/>
              </w:rPr>
              <w:t>условиям</w:t>
            </w:r>
            <w:r w:rsidR="0005252A" w:rsidRPr="00100DB3">
              <w:rPr>
                <w:szCs w:val="24"/>
              </w:rPr>
              <w:t>и</w:t>
            </w:r>
            <w:r w:rsidR="00CA45DA" w:rsidRPr="00100DB3">
              <w:rPr>
                <w:szCs w:val="24"/>
              </w:rPr>
              <w:t xml:space="preserve"> договора</w:t>
            </w:r>
            <w:r w:rsidRPr="00100DB3">
              <w:rPr>
                <w:szCs w:val="24"/>
              </w:rPr>
              <w:t>.</w:t>
            </w:r>
          </w:p>
        </w:tc>
      </w:tr>
      <w:tr w:rsidR="00C46A74" w:rsidRPr="004212E8" w:rsidTr="0067731A">
        <w:tc>
          <w:tcPr>
            <w:tcW w:w="595" w:type="dxa"/>
            <w:tcBorders>
              <w:left w:val="single" w:sz="12" w:space="0" w:color="auto"/>
              <w:bottom w:val="single" w:sz="12" w:space="0" w:color="auto"/>
            </w:tcBorders>
          </w:tcPr>
          <w:p w:rsidR="00C46A74" w:rsidRPr="00387756" w:rsidRDefault="0067731A" w:rsidP="0067731A">
            <w:pPr>
              <w:spacing w:line="240" w:lineRule="auto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27</w:t>
            </w:r>
          </w:p>
        </w:tc>
        <w:tc>
          <w:tcPr>
            <w:tcW w:w="2835" w:type="dxa"/>
            <w:tcBorders>
              <w:bottom w:val="single" w:sz="12" w:space="0" w:color="auto"/>
            </w:tcBorders>
          </w:tcPr>
          <w:p w:rsidR="00C46A74" w:rsidRPr="0004383B" w:rsidRDefault="00C46A74" w:rsidP="009E4837">
            <w:pPr>
              <w:spacing w:line="240" w:lineRule="auto"/>
              <w:ind w:firstLine="0"/>
              <w:rPr>
                <w:szCs w:val="24"/>
                <w:highlight w:val="magenta"/>
              </w:rPr>
            </w:pPr>
            <w:r w:rsidRPr="0067731A">
              <w:rPr>
                <w:szCs w:val="24"/>
              </w:rPr>
              <w:t>Перечень исходных данных запрашиваемых дополнительно</w:t>
            </w:r>
          </w:p>
        </w:tc>
        <w:tc>
          <w:tcPr>
            <w:tcW w:w="6946" w:type="dxa"/>
            <w:tcBorders>
              <w:bottom w:val="single" w:sz="12" w:space="0" w:color="auto"/>
              <w:right w:val="single" w:sz="12" w:space="0" w:color="auto"/>
            </w:tcBorders>
          </w:tcPr>
          <w:p w:rsidR="0067731A" w:rsidRDefault="0067731A" w:rsidP="0067731A">
            <w:pPr>
              <w:spacing w:line="240" w:lineRule="auto"/>
              <w:ind w:firstLine="0"/>
            </w:pPr>
            <w:r>
              <w:t>1. Том основных технических решений (</w:t>
            </w:r>
            <w:r w:rsidRPr="0067731A">
              <w:t>ИЦ-2021/108-ОТР</w:t>
            </w:r>
            <w:r>
              <w:t>).</w:t>
            </w:r>
          </w:p>
          <w:p w:rsidR="0004383B" w:rsidRPr="0067731A" w:rsidRDefault="0067731A" w:rsidP="0067731A">
            <w:pPr>
              <w:spacing w:line="240" w:lineRule="auto"/>
              <w:ind w:firstLine="0"/>
            </w:pPr>
            <w:r>
              <w:t>2</w:t>
            </w:r>
            <w:r w:rsidRPr="0067731A">
              <w:t xml:space="preserve">. </w:t>
            </w:r>
            <w:r w:rsidR="0004383B" w:rsidRPr="0067731A">
              <w:t xml:space="preserve">Файлы в формате </w:t>
            </w:r>
            <w:r>
              <w:rPr>
                <w:lang w:val="en-US"/>
              </w:rPr>
              <w:t>DWG</w:t>
            </w:r>
            <w:r w:rsidR="0004383B" w:rsidRPr="0067731A">
              <w:t xml:space="preserve"> с </w:t>
            </w:r>
            <w:r>
              <w:t xml:space="preserve">расположением площадки ПС и </w:t>
            </w:r>
            <w:r w:rsidR="0004383B" w:rsidRPr="0067731A">
              <w:t xml:space="preserve">осями </w:t>
            </w:r>
            <w:proofErr w:type="gramStart"/>
            <w:r>
              <w:t>трасс</w:t>
            </w:r>
            <w:proofErr w:type="gramEnd"/>
            <w:r w:rsidR="0004383B" w:rsidRPr="0067731A">
              <w:t xml:space="preserve"> проектируемых ВЛ</w:t>
            </w:r>
            <w:r>
              <w:t xml:space="preserve"> 35, 10 кВ</w:t>
            </w:r>
            <w:r w:rsidR="0004383B" w:rsidRPr="0067731A">
              <w:t xml:space="preserve"> направляются по запросу.</w:t>
            </w:r>
          </w:p>
          <w:p w:rsidR="0004383B" w:rsidRPr="0067731A" w:rsidRDefault="0067731A" w:rsidP="0067731A">
            <w:pPr>
              <w:spacing w:line="240" w:lineRule="auto"/>
              <w:ind w:firstLine="0"/>
            </w:pPr>
            <w:r>
              <w:t>3. З</w:t>
            </w:r>
            <w:r w:rsidR="0004383B" w:rsidRPr="0067731A">
              <w:t>адание на разработку проектной и рабочей документации.</w:t>
            </w:r>
          </w:p>
          <w:p w:rsidR="00C46A74" w:rsidRPr="0004383B" w:rsidRDefault="0067731A" w:rsidP="00100DB3">
            <w:pPr>
              <w:spacing w:line="240" w:lineRule="auto"/>
              <w:ind w:firstLine="0"/>
              <w:rPr>
                <w:szCs w:val="24"/>
                <w:highlight w:val="magenta"/>
              </w:rPr>
            </w:pPr>
            <w:r>
              <w:t xml:space="preserve">4. </w:t>
            </w:r>
            <w:r w:rsidR="0004383B" w:rsidRPr="0067731A">
              <w:t>Результаты инженерно-геодезических изысканий (</w:t>
            </w:r>
            <w:r w:rsidR="00100DB3">
              <w:t>№01-ИЦ/21</w:t>
            </w:r>
            <w:r w:rsidR="0004383B" w:rsidRPr="0067731A">
              <w:t>).</w:t>
            </w:r>
          </w:p>
        </w:tc>
      </w:tr>
    </w:tbl>
    <w:p w:rsidR="000B2E93" w:rsidRPr="004212E8" w:rsidRDefault="000B2E93"/>
    <w:p w:rsidR="00B64E3C" w:rsidRPr="004212E8" w:rsidRDefault="00B64E3C" w:rsidP="00B64E3C">
      <w:pPr>
        <w:spacing w:line="240" w:lineRule="auto"/>
        <w:ind w:firstLine="0"/>
        <w:jc w:val="left"/>
      </w:pPr>
      <w:r w:rsidRPr="004212E8">
        <w:tab/>
      </w:r>
      <w:r w:rsidRPr="004212E8">
        <w:tab/>
      </w:r>
      <w:r w:rsidRPr="004212E8">
        <w:tab/>
      </w:r>
      <w:r w:rsidRPr="004212E8">
        <w:tab/>
      </w:r>
      <w:r w:rsidRPr="004212E8">
        <w:tab/>
      </w:r>
      <w:r w:rsidRPr="004212E8">
        <w:tab/>
      </w:r>
      <w:r w:rsidRPr="004212E8">
        <w:tab/>
      </w:r>
      <w:r w:rsidRPr="004212E8">
        <w:tab/>
      </w:r>
      <w:r w:rsidRPr="004212E8">
        <w:tab/>
      </w:r>
    </w:p>
    <w:p w:rsidR="00C46A74" w:rsidRDefault="00C46A74" w:rsidP="00C46A74">
      <w:pPr>
        <w:spacing w:line="240" w:lineRule="auto"/>
        <w:ind w:firstLine="0"/>
        <w:rPr>
          <w:szCs w:val="24"/>
        </w:rPr>
      </w:pPr>
    </w:p>
    <w:p w:rsidR="00C46A74" w:rsidRDefault="00C46A74" w:rsidP="00C46A74">
      <w:pPr>
        <w:spacing w:line="240" w:lineRule="auto"/>
        <w:ind w:firstLine="0"/>
        <w:rPr>
          <w:szCs w:val="24"/>
        </w:rPr>
      </w:pPr>
      <w:r w:rsidRPr="00B65452">
        <w:rPr>
          <w:szCs w:val="24"/>
        </w:rPr>
        <w:t>Начальник проектно-конструкторского отдела</w:t>
      </w:r>
      <w:r>
        <w:rPr>
          <w:szCs w:val="24"/>
        </w:rPr>
        <w:t xml:space="preserve">                                                      Еремин А.В.</w:t>
      </w:r>
    </w:p>
    <w:p w:rsidR="0099463A" w:rsidRPr="004212E8" w:rsidRDefault="0099463A" w:rsidP="00C46A74">
      <w:pPr>
        <w:spacing w:line="240" w:lineRule="auto"/>
        <w:ind w:firstLine="0"/>
        <w:jc w:val="center"/>
        <w:sectPr w:rsidR="0099463A" w:rsidRPr="004212E8" w:rsidSect="00C91565">
          <w:pgSz w:w="11906" w:h="16838"/>
          <w:pgMar w:top="567" w:right="566" w:bottom="1134" w:left="1134" w:header="709" w:footer="709" w:gutter="0"/>
          <w:cols w:space="708"/>
          <w:docGrid w:linePitch="360"/>
        </w:sectPr>
      </w:pPr>
    </w:p>
    <w:p w:rsidR="006D1D6F" w:rsidRPr="00C46A74" w:rsidRDefault="007C120C" w:rsidP="007C120C">
      <w:pPr>
        <w:spacing w:line="240" w:lineRule="auto"/>
        <w:ind w:firstLine="0"/>
        <w:jc w:val="right"/>
        <w:rPr>
          <w:szCs w:val="24"/>
        </w:rPr>
      </w:pPr>
      <w:r w:rsidRPr="00C46A74">
        <w:rPr>
          <w:szCs w:val="24"/>
        </w:rPr>
        <w:lastRenderedPageBreak/>
        <w:t>Приложение №1</w:t>
      </w:r>
    </w:p>
    <w:p w:rsidR="006B4C9A" w:rsidRDefault="006B4C9A" w:rsidP="007C120C">
      <w:pPr>
        <w:spacing w:line="240" w:lineRule="auto"/>
        <w:ind w:firstLine="0"/>
        <w:jc w:val="right"/>
        <w:rPr>
          <w:b/>
          <w:sz w:val="28"/>
          <w:szCs w:val="28"/>
        </w:rPr>
      </w:pPr>
    </w:p>
    <w:tbl>
      <w:tblPr>
        <w:tblW w:w="0" w:type="auto"/>
        <w:tblInd w:w="284" w:type="dxa"/>
        <w:tblBorders>
          <w:top w:val="single" w:sz="4" w:space="0" w:color="auto"/>
        </w:tblBorders>
        <w:tblLook w:val="0000" w:firstRow="0" w:lastRow="0" w:firstColumn="0" w:lastColumn="0" w:noHBand="0" w:noVBand="0"/>
      </w:tblPr>
      <w:tblGrid>
        <w:gridCol w:w="10137"/>
      </w:tblGrid>
      <w:tr w:rsidR="007A7ECA" w:rsidTr="007A7ECA">
        <w:trPr>
          <w:trHeight w:val="100"/>
        </w:trPr>
        <w:tc>
          <w:tcPr>
            <w:tcW w:w="1000" w:type="dxa"/>
          </w:tcPr>
          <w:p w:rsidR="007A7ECA" w:rsidRDefault="006B4C9A" w:rsidP="006B4C9A">
            <w:pPr>
              <w:spacing w:line="240" w:lineRule="auto"/>
              <w:ind w:firstLine="0"/>
              <w:jc w:val="center"/>
              <w:rPr>
                <w:b/>
                <w:sz w:val="28"/>
                <w:szCs w:val="28"/>
              </w:rPr>
            </w:pPr>
            <w:r>
              <w:rPr>
                <w:rFonts w:eastAsia="MS Mincho"/>
                <w:noProof/>
                <w:szCs w:val="24"/>
              </w:rPr>
              <w:drawing>
                <wp:inline distT="0" distB="0" distL="0" distR="0" wp14:anchorId="634A5E04" wp14:editId="3705AFD9">
                  <wp:extent cx="6391188" cy="531801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3118" cy="5344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B4C9A" w:rsidRPr="0099463A" w:rsidRDefault="006B4C9A" w:rsidP="006B4C9A">
      <w:pPr>
        <w:spacing w:line="240" w:lineRule="auto"/>
        <w:ind w:firstLine="0"/>
        <w:jc w:val="center"/>
        <w:rPr>
          <w:b/>
          <w:sz w:val="28"/>
          <w:szCs w:val="28"/>
        </w:rPr>
      </w:pPr>
    </w:p>
    <w:sectPr w:rsidR="006B4C9A" w:rsidRPr="0099463A" w:rsidSect="00C46A74">
      <w:headerReference w:type="default" r:id="rId9"/>
      <w:pgSz w:w="11906" w:h="16838" w:code="9"/>
      <w:pgMar w:top="567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179F" w:rsidRDefault="00A6179F" w:rsidP="0099463A">
      <w:pPr>
        <w:spacing w:line="240" w:lineRule="auto"/>
      </w:pPr>
      <w:r>
        <w:separator/>
      </w:r>
    </w:p>
  </w:endnote>
  <w:endnote w:type="continuationSeparator" w:id="0">
    <w:p w:rsidR="00A6179F" w:rsidRDefault="00A6179F" w:rsidP="0099463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179F" w:rsidRDefault="00A6179F" w:rsidP="0099463A">
      <w:pPr>
        <w:spacing w:line="240" w:lineRule="auto"/>
      </w:pPr>
      <w:r>
        <w:separator/>
      </w:r>
    </w:p>
  </w:footnote>
  <w:footnote w:type="continuationSeparator" w:id="0">
    <w:p w:rsidR="00A6179F" w:rsidRDefault="00A6179F" w:rsidP="0099463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243C" w:rsidRDefault="00FC243C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B"/>
    <w:multiLevelType w:val="multilevel"/>
    <w:tmpl w:val="0000000A"/>
    <w:lvl w:ilvl="0">
      <w:start w:val="1"/>
      <w:numFmt w:val="decimal"/>
      <w:lvlText w:val="8.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single"/>
      </w:rPr>
    </w:lvl>
    <w:lvl w:ilvl="1">
      <w:start w:val="1"/>
      <w:numFmt w:val="decimal"/>
      <w:lvlText w:val="8.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single"/>
      </w:rPr>
    </w:lvl>
    <w:lvl w:ilvl="2">
      <w:start w:val="1"/>
      <w:numFmt w:val="decimal"/>
      <w:lvlText w:val="8.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single"/>
      </w:rPr>
    </w:lvl>
    <w:lvl w:ilvl="3">
      <w:start w:val="1"/>
      <w:numFmt w:val="decimal"/>
      <w:lvlText w:val="8.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single"/>
      </w:rPr>
    </w:lvl>
    <w:lvl w:ilvl="4">
      <w:start w:val="1"/>
      <w:numFmt w:val="decimal"/>
      <w:lvlText w:val="8.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single"/>
      </w:rPr>
    </w:lvl>
    <w:lvl w:ilvl="5">
      <w:start w:val="1"/>
      <w:numFmt w:val="decimal"/>
      <w:lvlText w:val="8.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single"/>
      </w:rPr>
    </w:lvl>
    <w:lvl w:ilvl="6">
      <w:start w:val="1"/>
      <w:numFmt w:val="decimal"/>
      <w:lvlText w:val="8.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single"/>
      </w:rPr>
    </w:lvl>
    <w:lvl w:ilvl="7">
      <w:start w:val="1"/>
      <w:numFmt w:val="decimal"/>
      <w:lvlText w:val="8.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single"/>
      </w:rPr>
    </w:lvl>
    <w:lvl w:ilvl="8">
      <w:start w:val="1"/>
      <w:numFmt w:val="decimal"/>
      <w:lvlText w:val="8.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single"/>
      </w:rPr>
    </w:lvl>
  </w:abstractNum>
  <w:abstractNum w:abstractNumId="1" w15:restartNumberingAfterBreak="0">
    <w:nsid w:val="00000023"/>
    <w:multiLevelType w:val="multilevel"/>
    <w:tmpl w:val="00000022"/>
    <w:lvl w:ilvl="0">
      <w:start w:val="2"/>
      <w:numFmt w:val="decimal"/>
      <w:lvlText w:val="2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1">
      <w:start w:val="2"/>
      <w:numFmt w:val="decimal"/>
      <w:lvlText w:val="2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2">
      <w:start w:val="2"/>
      <w:numFmt w:val="decimal"/>
      <w:lvlText w:val="2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3">
      <w:start w:val="2"/>
      <w:numFmt w:val="decimal"/>
      <w:lvlText w:val="2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4">
      <w:start w:val="2"/>
      <w:numFmt w:val="decimal"/>
      <w:lvlText w:val="2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5">
      <w:start w:val="2"/>
      <w:numFmt w:val="decimal"/>
      <w:lvlText w:val="2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6">
      <w:start w:val="2"/>
      <w:numFmt w:val="decimal"/>
      <w:lvlText w:val="2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7">
      <w:start w:val="2"/>
      <w:numFmt w:val="decimal"/>
      <w:lvlText w:val="2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8">
      <w:start w:val="2"/>
      <w:numFmt w:val="decimal"/>
      <w:lvlText w:val="2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</w:abstractNum>
  <w:abstractNum w:abstractNumId="2" w15:restartNumberingAfterBreak="0">
    <w:nsid w:val="00000025"/>
    <w:multiLevelType w:val="multilevel"/>
    <w:tmpl w:val="00000024"/>
    <w:lvl w:ilvl="0">
      <w:start w:val="3"/>
      <w:numFmt w:val="decimal"/>
      <w:lvlText w:val="2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1">
      <w:start w:val="3"/>
      <w:numFmt w:val="decimal"/>
      <w:lvlText w:val="2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2">
      <w:start w:val="3"/>
      <w:numFmt w:val="decimal"/>
      <w:lvlText w:val="2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3">
      <w:start w:val="3"/>
      <w:numFmt w:val="decimal"/>
      <w:lvlText w:val="2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4">
      <w:start w:val="3"/>
      <w:numFmt w:val="decimal"/>
      <w:lvlText w:val="2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5">
      <w:start w:val="3"/>
      <w:numFmt w:val="decimal"/>
      <w:lvlText w:val="2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6">
      <w:start w:val="3"/>
      <w:numFmt w:val="decimal"/>
      <w:lvlText w:val="2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7">
      <w:start w:val="3"/>
      <w:numFmt w:val="decimal"/>
      <w:lvlText w:val="2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8">
      <w:start w:val="3"/>
      <w:numFmt w:val="decimal"/>
      <w:lvlText w:val="2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</w:abstractNum>
  <w:abstractNum w:abstractNumId="3" w15:restartNumberingAfterBreak="0">
    <w:nsid w:val="00000027"/>
    <w:multiLevelType w:val="multilevel"/>
    <w:tmpl w:val="00000026"/>
    <w:lvl w:ilvl="0">
      <w:start w:val="2"/>
      <w:numFmt w:val="decimal"/>
      <w:lvlText w:val="2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1">
      <w:start w:val="2"/>
      <w:numFmt w:val="decimal"/>
      <w:lvlText w:val="2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2">
      <w:start w:val="2"/>
      <w:numFmt w:val="decimal"/>
      <w:lvlText w:val="2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3">
      <w:start w:val="2"/>
      <w:numFmt w:val="decimal"/>
      <w:lvlText w:val="2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4">
      <w:start w:val="2"/>
      <w:numFmt w:val="decimal"/>
      <w:lvlText w:val="2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5">
      <w:start w:val="2"/>
      <w:numFmt w:val="decimal"/>
      <w:lvlText w:val="2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6">
      <w:start w:val="2"/>
      <w:numFmt w:val="decimal"/>
      <w:lvlText w:val="2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7">
      <w:start w:val="2"/>
      <w:numFmt w:val="decimal"/>
      <w:lvlText w:val="2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  <w:lvl w:ilvl="8">
      <w:start w:val="2"/>
      <w:numFmt w:val="decimal"/>
      <w:lvlText w:val="2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16"/>
        <w:szCs w:val="16"/>
        <w:u w:val="none"/>
      </w:rPr>
    </w:lvl>
  </w:abstractNum>
  <w:abstractNum w:abstractNumId="4" w15:restartNumberingAfterBreak="0">
    <w:nsid w:val="0000002B"/>
    <w:multiLevelType w:val="multilevel"/>
    <w:tmpl w:val="0000002A"/>
    <w:lvl w:ilvl="0">
      <w:start w:val="1"/>
      <w:numFmt w:val="decimal"/>
      <w:lvlText w:val="2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2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2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2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decimal"/>
      <w:lvlText w:val="2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decimal"/>
      <w:lvlText w:val="2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decimal"/>
      <w:lvlText w:val="2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decimal"/>
      <w:lvlText w:val="2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decimal"/>
      <w:lvlText w:val="2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5" w15:restartNumberingAfterBreak="0">
    <w:nsid w:val="04BC5A1C"/>
    <w:multiLevelType w:val="multilevel"/>
    <w:tmpl w:val="768ECAC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2F730E2"/>
    <w:multiLevelType w:val="hybridMultilevel"/>
    <w:tmpl w:val="7BF60478"/>
    <w:lvl w:ilvl="0" w:tplc="5E38DD8A">
      <w:start w:val="2"/>
      <w:numFmt w:val="bullet"/>
      <w:lvlText w:val="-"/>
      <w:lvlJc w:val="left"/>
      <w:pPr>
        <w:tabs>
          <w:tab w:val="num" w:pos="1014"/>
        </w:tabs>
        <w:ind w:left="1014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34"/>
        </w:tabs>
        <w:ind w:left="173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54"/>
        </w:tabs>
        <w:ind w:left="24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74"/>
        </w:tabs>
        <w:ind w:left="31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94"/>
        </w:tabs>
        <w:ind w:left="389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14"/>
        </w:tabs>
        <w:ind w:left="46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34"/>
        </w:tabs>
        <w:ind w:left="53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54"/>
        </w:tabs>
        <w:ind w:left="605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74"/>
        </w:tabs>
        <w:ind w:left="6774" w:hanging="360"/>
      </w:pPr>
      <w:rPr>
        <w:rFonts w:ascii="Wingdings" w:hAnsi="Wingdings" w:hint="default"/>
      </w:rPr>
    </w:lvl>
  </w:abstractNum>
  <w:abstractNum w:abstractNumId="7" w15:restartNumberingAfterBreak="0">
    <w:nsid w:val="1DF57FCE"/>
    <w:multiLevelType w:val="multilevel"/>
    <w:tmpl w:val="94B468BC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8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EA77ED3"/>
    <w:multiLevelType w:val="hybridMultilevel"/>
    <w:tmpl w:val="291EF2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AB6344"/>
    <w:multiLevelType w:val="multilevel"/>
    <w:tmpl w:val="F34A139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4CD70D41"/>
    <w:multiLevelType w:val="hybridMultilevel"/>
    <w:tmpl w:val="5CC4467C"/>
    <w:lvl w:ilvl="0" w:tplc="BD085552">
      <w:start w:val="1"/>
      <w:numFmt w:val="bullet"/>
      <w:lvlText w:val=""/>
      <w:lvlJc w:val="left"/>
      <w:pPr>
        <w:tabs>
          <w:tab w:val="num" w:pos="927"/>
        </w:tabs>
        <w:ind w:left="624" w:hanging="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04478FF"/>
    <w:multiLevelType w:val="hybridMultilevel"/>
    <w:tmpl w:val="A3047EA0"/>
    <w:lvl w:ilvl="0" w:tplc="84B22A2E">
      <w:start w:val="1"/>
      <w:numFmt w:val="bullet"/>
      <w:lvlText w:val=""/>
      <w:lvlJc w:val="left"/>
      <w:pPr>
        <w:tabs>
          <w:tab w:val="num" w:pos="984"/>
        </w:tabs>
        <w:ind w:left="567" w:firstLine="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B701E1"/>
    <w:multiLevelType w:val="multilevel"/>
    <w:tmpl w:val="623879A0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6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5CFF686C"/>
    <w:multiLevelType w:val="hybridMultilevel"/>
    <w:tmpl w:val="16BCA7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1F65D36"/>
    <w:multiLevelType w:val="hybridMultilevel"/>
    <w:tmpl w:val="3BCA231E"/>
    <w:lvl w:ilvl="0" w:tplc="BE740382">
      <w:start w:val="1"/>
      <w:numFmt w:val="decimal"/>
      <w:lvlText w:val="12.1.%1."/>
      <w:lvlJc w:val="left"/>
      <w:pPr>
        <w:tabs>
          <w:tab w:val="num" w:pos="1145"/>
        </w:tabs>
        <w:ind w:left="113" w:firstLine="312"/>
      </w:pPr>
      <w:rPr>
        <w:rFonts w:hint="default"/>
        <w:b/>
      </w:rPr>
    </w:lvl>
    <w:lvl w:ilvl="1" w:tplc="FA8C652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14"/>
  </w:num>
  <w:num w:numId="3">
    <w:abstractNumId w:val="10"/>
  </w:num>
  <w:num w:numId="4">
    <w:abstractNumId w:val="11"/>
  </w:num>
  <w:num w:numId="5">
    <w:abstractNumId w:val="9"/>
  </w:num>
  <w:num w:numId="6">
    <w:abstractNumId w:val="5"/>
  </w:num>
  <w:num w:numId="7">
    <w:abstractNumId w:val="12"/>
  </w:num>
  <w:num w:numId="8">
    <w:abstractNumId w:val="7"/>
  </w:num>
  <w:num w:numId="9">
    <w:abstractNumId w:val="1"/>
  </w:num>
  <w:num w:numId="10">
    <w:abstractNumId w:val="2"/>
  </w:num>
  <w:num w:numId="11">
    <w:abstractNumId w:val="3"/>
  </w:num>
  <w:num w:numId="12">
    <w:abstractNumId w:val="0"/>
  </w:num>
  <w:num w:numId="13">
    <w:abstractNumId w:val="4"/>
  </w:num>
  <w:num w:numId="14">
    <w:abstractNumId w:val="13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autoHyphenation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F5D25"/>
    <w:rsid w:val="00002B22"/>
    <w:rsid w:val="00003F51"/>
    <w:rsid w:val="0001365B"/>
    <w:rsid w:val="00015931"/>
    <w:rsid w:val="00037B4E"/>
    <w:rsid w:val="000410A5"/>
    <w:rsid w:val="0004383B"/>
    <w:rsid w:val="00046692"/>
    <w:rsid w:val="0005252A"/>
    <w:rsid w:val="00052C5D"/>
    <w:rsid w:val="000553CC"/>
    <w:rsid w:val="00060748"/>
    <w:rsid w:val="000610F5"/>
    <w:rsid w:val="00075006"/>
    <w:rsid w:val="000777B5"/>
    <w:rsid w:val="00082510"/>
    <w:rsid w:val="00083903"/>
    <w:rsid w:val="00084CB5"/>
    <w:rsid w:val="00093BCB"/>
    <w:rsid w:val="000A59D1"/>
    <w:rsid w:val="000B2E93"/>
    <w:rsid w:val="000B51AA"/>
    <w:rsid w:val="000D550E"/>
    <w:rsid w:val="000D71AB"/>
    <w:rsid w:val="000E005A"/>
    <w:rsid w:val="000E0069"/>
    <w:rsid w:val="000F4C26"/>
    <w:rsid w:val="000F669D"/>
    <w:rsid w:val="001003C0"/>
    <w:rsid w:val="001005D4"/>
    <w:rsid w:val="00100DB3"/>
    <w:rsid w:val="00111D61"/>
    <w:rsid w:val="00112C5A"/>
    <w:rsid w:val="00126698"/>
    <w:rsid w:val="00135B70"/>
    <w:rsid w:val="0016505A"/>
    <w:rsid w:val="00170832"/>
    <w:rsid w:val="00177CA6"/>
    <w:rsid w:val="001A2570"/>
    <w:rsid w:val="001A4C15"/>
    <w:rsid w:val="001A5214"/>
    <w:rsid w:val="001B4C6A"/>
    <w:rsid w:val="001B69E7"/>
    <w:rsid w:val="001C67B1"/>
    <w:rsid w:val="001E5645"/>
    <w:rsid w:val="002061D5"/>
    <w:rsid w:val="002125E2"/>
    <w:rsid w:val="00216143"/>
    <w:rsid w:val="0024629E"/>
    <w:rsid w:val="00264BBF"/>
    <w:rsid w:val="00290910"/>
    <w:rsid w:val="00294F29"/>
    <w:rsid w:val="00297B4D"/>
    <w:rsid w:val="002A0588"/>
    <w:rsid w:val="002A7E87"/>
    <w:rsid w:val="002B75D2"/>
    <w:rsid w:val="002B7B2F"/>
    <w:rsid w:val="002C1E58"/>
    <w:rsid w:val="002C5BDE"/>
    <w:rsid w:val="002C78CA"/>
    <w:rsid w:val="002D364D"/>
    <w:rsid w:val="002E5AE7"/>
    <w:rsid w:val="002F621B"/>
    <w:rsid w:val="00305B0D"/>
    <w:rsid w:val="00315DF0"/>
    <w:rsid w:val="00321D46"/>
    <w:rsid w:val="003250DA"/>
    <w:rsid w:val="00327F67"/>
    <w:rsid w:val="003316C8"/>
    <w:rsid w:val="00335289"/>
    <w:rsid w:val="00337AF9"/>
    <w:rsid w:val="00337F42"/>
    <w:rsid w:val="00340AA7"/>
    <w:rsid w:val="00340E70"/>
    <w:rsid w:val="00341D1B"/>
    <w:rsid w:val="003441A5"/>
    <w:rsid w:val="0035187D"/>
    <w:rsid w:val="0037580A"/>
    <w:rsid w:val="003764E7"/>
    <w:rsid w:val="00387756"/>
    <w:rsid w:val="003B1AD4"/>
    <w:rsid w:val="003B3206"/>
    <w:rsid w:val="003B6B16"/>
    <w:rsid w:val="003C26B6"/>
    <w:rsid w:val="003D3452"/>
    <w:rsid w:val="003D351C"/>
    <w:rsid w:val="003D4FAF"/>
    <w:rsid w:val="003E1758"/>
    <w:rsid w:val="003E297E"/>
    <w:rsid w:val="003E4BD2"/>
    <w:rsid w:val="003E7F9F"/>
    <w:rsid w:val="004128DF"/>
    <w:rsid w:val="00412EE4"/>
    <w:rsid w:val="00420837"/>
    <w:rsid w:val="004212E8"/>
    <w:rsid w:val="00423B77"/>
    <w:rsid w:val="004250B1"/>
    <w:rsid w:val="00427BF2"/>
    <w:rsid w:val="00430A41"/>
    <w:rsid w:val="00435859"/>
    <w:rsid w:val="00466285"/>
    <w:rsid w:val="0047218E"/>
    <w:rsid w:val="00495A66"/>
    <w:rsid w:val="004B011E"/>
    <w:rsid w:val="004B0435"/>
    <w:rsid w:val="004B3DEB"/>
    <w:rsid w:val="004B6FA2"/>
    <w:rsid w:val="004C3B23"/>
    <w:rsid w:val="004C63D4"/>
    <w:rsid w:val="004D328A"/>
    <w:rsid w:val="004D3FE4"/>
    <w:rsid w:val="004D56B7"/>
    <w:rsid w:val="004D68C1"/>
    <w:rsid w:val="004E0849"/>
    <w:rsid w:val="004E40F4"/>
    <w:rsid w:val="004F3BDC"/>
    <w:rsid w:val="00500755"/>
    <w:rsid w:val="005134EF"/>
    <w:rsid w:val="00513577"/>
    <w:rsid w:val="0052021F"/>
    <w:rsid w:val="00525FFC"/>
    <w:rsid w:val="00527191"/>
    <w:rsid w:val="005358CD"/>
    <w:rsid w:val="00541E76"/>
    <w:rsid w:val="00567B61"/>
    <w:rsid w:val="00592DC7"/>
    <w:rsid w:val="00595BEE"/>
    <w:rsid w:val="005A06E5"/>
    <w:rsid w:val="005A337E"/>
    <w:rsid w:val="005B458F"/>
    <w:rsid w:val="005C061C"/>
    <w:rsid w:val="005E220E"/>
    <w:rsid w:val="005E22D4"/>
    <w:rsid w:val="005E2BF4"/>
    <w:rsid w:val="005E5B43"/>
    <w:rsid w:val="00607433"/>
    <w:rsid w:val="006075CE"/>
    <w:rsid w:val="00620232"/>
    <w:rsid w:val="006217BC"/>
    <w:rsid w:val="006248A4"/>
    <w:rsid w:val="00631584"/>
    <w:rsid w:val="00631B94"/>
    <w:rsid w:val="006338FE"/>
    <w:rsid w:val="00662FE6"/>
    <w:rsid w:val="00663BA4"/>
    <w:rsid w:val="006711CE"/>
    <w:rsid w:val="006743D1"/>
    <w:rsid w:val="006745A2"/>
    <w:rsid w:val="0067731A"/>
    <w:rsid w:val="0068723A"/>
    <w:rsid w:val="0069405E"/>
    <w:rsid w:val="006A529E"/>
    <w:rsid w:val="006B4C9A"/>
    <w:rsid w:val="006B6150"/>
    <w:rsid w:val="006D0337"/>
    <w:rsid w:val="006D1D6F"/>
    <w:rsid w:val="006D780D"/>
    <w:rsid w:val="006E08C6"/>
    <w:rsid w:val="006E328A"/>
    <w:rsid w:val="00730981"/>
    <w:rsid w:val="00734697"/>
    <w:rsid w:val="007368E4"/>
    <w:rsid w:val="0074007D"/>
    <w:rsid w:val="00743717"/>
    <w:rsid w:val="00745F70"/>
    <w:rsid w:val="0075338E"/>
    <w:rsid w:val="00781451"/>
    <w:rsid w:val="0078538A"/>
    <w:rsid w:val="007858B9"/>
    <w:rsid w:val="00786F16"/>
    <w:rsid w:val="007A2313"/>
    <w:rsid w:val="007A7ECA"/>
    <w:rsid w:val="007B19FA"/>
    <w:rsid w:val="007B7299"/>
    <w:rsid w:val="007B7A31"/>
    <w:rsid w:val="007C120C"/>
    <w:rsid w:val="007C5019"/>
    <w:rsid w:val="007D24B0"/>
    <w:rsid w:val="007E5725"/>
    <w:rsid w:val="007F31CF"/>
    <w:rsid w:val="007F7275"/>
    <w:rsid w:val="008012CF"/>
    <w:rsid w:val="0081192B"/>
    <w:rsid w:val="008141B9"/>
    <w:rsid w:val="00822100"/>
    <w:rsid w:val="008233E3"/>
    <w:rsid w:val="00825E35"/>
    <w:rsid w:val="008311BE"/>
    <w:rsid w:val="00832890"/>
    <w:rsid w:val="00843A3B"/>
    <w:rsid w:val="00850286"/>
    <w:rsid w:val="008611C0"/>
    <w:rsid w:val="0087659E"/>
    <w:rsid w:val="008779E6"/>
    <w:rsid w:val="0088211E"/>
    <w:rsid w:val="008912ED"/>
    <w:rsid w:val="008968B4"/>
    <w:rsid w:val="00897BF7"/>
    <w:rsid w:val="008A5620"/>
    <w:rsid w:val="008A622C"/>
    <w:rsid w:val="008B50A8"/>
    <w:rsid w:val="008D3A77"/>
    <w:rsid w:val="008D45AD"/>
    <w:rsid w:val="008E14B7"/>
    <w:rsid w:val="008E3511"/>
    <w:rsid w:val="008E4909"/>
    <w:rsid w:val="008E60C2"/>
    <w:rsid w:val="008E7C9D"/>
    <w:rsid w:val="008F2932"/>
    <w:rsid w:val="008F2980"/>
    <w:rsid w:val="008F4AA9"/>
    <w:rsid w:val="009021B5"/>
    <w:rsid w:val="00922573"/>
    <w:rsid w:val="009245DC"/>
    <w:rsid w:val="00927E35"/>
    <w:rsid w:val="009308B1"/>
    <w:rsid w:val="00930CCA"/>
    <w:rsid w:val="009416D4"/>
    <w:rsid w:val="00945585"/>
    <w:rsid w:val="0094681F"/>
    <w:rsid w:val="009513C1"/>
    <w:rsid w:val="00952633"/>
    <w:rsid w:val="00953627"/>
    <w:rsid w:val="00957E9E"/>
    <w:rsid w:val="009642CB"/>
    <w:rsid w:val="00967035"/>
    <w:rsid w:val="009760FF"/>
    <w:rsid w:val="00982105"/>
    <w:rsid w:val="00982422"/>
    <w:rsid w:val="00985F06"/>
    <w:rsid w:val="00987BEC"/>
    <w:rsid w:val="0099463A"/>
    <w:rsid w:val="009951FA"/>
    <w:rsid w:val="009B2669"/>
    <w:rsid w:val="009B308A"/>
    <w:rsid w:val="009B6EE8"/>
    <w:rsid w:val="009B7B85"/>
    <w:rsid w:val="009C3EC5"/>
    <w:rsid w:val="009D3E47"/>
    <w:rsid w:val="009E0480"/>
    <w:rsid w:val="009E4837"/>
    <w:rsid w:val="009F7FC4"/>
    <w:rsid w:val="00A06B3A"/>
    <w:rsid w:val="00A26251"/>
    <w:rsid w:val="00A4217C"/>
    <w:rsid w:val="00A43D94"/>
    <w:rsid w:val="00A4415E"/>
    <w:rsid w:val="00A44206"/>
    <w:rsid w:val="00A52B25"/>
    <w:rsid w:val="00A56C46"/>
    <w:rsid w:val="00A6179F"/>
    <w:rsid w:val="00A65A71"/>
    <w:rsid w:val="00A9148F"/>
    <w:rsid w:val="00A92842"/>
    <w:rsid w:val="00A92E78"/>
    <w:rsid w:val="00A96D93"/>
    <w:rsid w:val="00AB5D55"/>
    <w:rsid w:val="00AC1B7C"/>
    <w:rsid w:val="00AD5B47"/>
    <w:rsid w:val="00AE2473"/>
    <w:rsid w:val="00AE49D3"/>
    <w:rsid w:val="00AE6C10"/>
    <w:rsid w:val="00AF41C4"/>
    <w:rsid w:val="00AF55F9"/>
    <w:rsid w:val="00B040DD"/>
    <w:rsid w:val="00B054A3"/>
    <w:rsid w:val="00B05C1C"/>
    <w:rsid w:val="00B07416"/>
    <w:rsid w:val="00B20037"/>
    <w:rsid w:val="00B218CF"/>
    <w:rsid w:val="00B32B9C"/>
    <w:rsid w:val="00B32D73"/>
    <w:rsid w:val="00B451D3"/>
    <w:rsid w:val="00B56A37"/>
    <w:rsid w:val="00B64E3C"/>
    <w:rsid w:val="00B705DD"/>
    <w:rsid w:val="00B70666"/>
    <w:rsid w:val="00B71585"/>
    <w:rsid w:val="00B850FE"/>
    <w:rsid w:val="00B94619"/>
    <w:rsid w:val="00B97F56"/>
    <w:rsid w:val="00BA3328"/>
    <w:rsid w:val="00BA3B46"/>
    <w:rsid w:val="00BB32BE"/>
    <w:rsid w:val="00BC1ED2"/>
    <w:rsid w:val="00BC7E81"/>
    <w:rsid w:val="00BD5481"/>
    <w:rsid w:val="00BF140A"/>
    <w:rsid w:val="00C05447"/>
    <w:rsid w:val="00C1025F"/>
    <w:rsid w:val="00C10889"/>
    <w:rsid w:val="00C11D29"/>
    <w:rsid w:val="00C36FC8"/>
    <w:rsid w:val="00C45D55"/>
    <w:rsid w:val="00C46A74"/>
    <w:rsid w:val="00C600C4"/>
    <w:rsid w:val="00C72369"/>
    <w:rsid w:val="00C75912"/>
    <w:rsid w:val="00C763E7"/>
    <w:rsid w:val="00C7671F"/>
    <w:rsid w:val="00C80B77"/>
    <w:rsid w:val="00C85BF0"/>
    <w:rsid w:val="00C91565"/>
    <w:rsid w:val="00C95D11"/>
    <w:rsid w:val="00CA45DA"/>
    <w:rsid w:val="00CA75F4"/>
    <w:rsid w:val="00CB41A4"/>
    <w:rsid w:val="00CB72BF"/>
    <w:rsid w:val="00CD431B"/>
    <w:rsid w:val="00CE67D1"/>
    <w:rsid w:val="00CE7852"/>
    <w:rsid w:val="00CF01A5"/>
    <w:rsid w:val="00CF05D3"/>
    <w:rsid w:val="00D01295"/>
    <w:rsid w:val="00D10F59"/>
    <w:rsid w:val="00D174D9"/>
    <w:rsid w:val="00D27896"/>
    <w:rsid w:val="00D404F5"/>
    <w:rsid w:val="00D40AC1"/>
    <w:rsid w:val="00D454CE"/>
    <w:rsid w:val="00D50C95"/>
    <w:rsid w:val="00D56D9B"/>
    <w:rsid w:val="00D578F2"/>
    <w:rsid w:val="00D67978"/>
    <w:rsid w:val="00D67A88"/>
    <w:rsid w:val="00D73106"/>
    <w:rsid w:val="00D75F95"/>
    <w:rsid w:val="00D80025"/>
    <w:rsid w:val="00D81834"/>
    <w:rsid w:val="00D90FF5"/>
    <w:rsid w:val="00D9450C"/>
    <w:rsid w:val="00DA4D15"/>
    <w:rsid w:val="00DA571D"/>
    <w:rsid w:val="00DA57C4"/>
    <w:rsid w:val="00DD4515"/>
    <w:rsid w:val="00DE6034"/>
    <w:rsid w:val="00DE7A0E"/>
    <w:rsid w:val="00DF24AE"/>
    <w:rsid w:val="00DF2A80"/>
    <w:rsid w:val="00DF5F1B"/>
    <w:rsid w:val="00E014FE"/>
    <w:rsid w:val="00E1534D"/>
    <w:rsid w:val="00E17A2A"/>
    <w:rsid w:val="00E34D27"/>
    <w:rsid w:val="00E37B66"/>
    <w:rsid w:val="00E44F58"/>
    <w:rsid w:val="00E466A8"/>
    <w:rsid w:val="00E72205"/>
    <w:rsid w:val="00E84699"/>
    <w:rsid w:val="00E9064B"/>
    <w:rsid w:val="00E913D3"/>
    <w:rsid w:val="00E95DB1"/>
    <w:rsid w:val="00EA002E"/>
    <w:rsid w:val="00EA7B5D"/>
    <w:rsid w:val="00EB0896"/>
    <w:rsid w:val="00EB1299"/>
    <w:rsid w:val="00EB5537"/>
    <w:rsid w:val="00EC07C5"/>
    <w:rsid w:val="00EC2EA9"/>
    <w:rsid w:val="00EC57D7"/>
    <w:rsid w:val="00EC6803"/>
    <w:rsid w:val="00ED235D"/>
    <w:rsid w:val="00EF5D25"/>
    <w:rsid w:val="00F02938"/>
    <w:rsid w:val="00F03BA5"/>
    <w:rsid w:val="00F11E59"/>
    <w:rsid w:val="00F12F4C"/>
    <w:rsid w:val="00F2703D"/>
    <w:rsid w:val="00F35D21"/>
    <w:rsid w:val="00F50198"/>
    <w:rsid w:val="00F54471"/>
    <w:rsid w:val="00F602F8"/>
    <w:rsid w:val="00F66571"/>
    <w:rsid w:val="00F71BF3"/>
    <w:rsid w:val="00F7519B"/>
    <w:rsid w:val="00F77CA1"/>
    <w:rsid w:val="00F80022"/>
    <w:rsid w:val="00F841F3"/>
    <w:rsid w:val="00F91274"/>
    <w:rsid w:val="00F92D80"/>
    <w:rsid w:val="00F9470A"/>
    <w:rsid w:val="00F9729D"/>
    <w:rsid w:val="00FA6479"/>
    <w:rsid w:val="00FB0A80"/>
    <w:rsid w:val="00FB1792"/>
    <w:rsid w:val="00FB3ECE"/>
    <w:rsid w:val="00FB5A42"/>
    <w:rsid w:val="00FB6E3E"/>
    <w:rsid w:val="00FB710E"/>
    <w:rsid w:val="00FC2344"/>
    <w:rsid w:val="00FC243C"/>
    <w:rsid w:val="00FD0C75"/>
    <w:rsid w:val="00FD59CB"/>
    <w:rsid w:val="00FE1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7DC2D3"/>
  <w15:docId w15:val="{C06C6ABF-6284-41ED-9E56-76EB9D400C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5D25"/>
    <w:pPr>
      <w:spacing w:line="360" w:lineRule="auto"/>
      <w:ind w:firstLine="709"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autoRedefine/>
    <w:uiPriority w:val="9"/>
    <w:qFormat/>
    <w:rsid w:val="00AD5B47"/>
    <w:pPr>
      <w:keepNext/>
      <w:keepLines/>
      <w:ind w:left="709" w:firstLine="0"/>
      <w:outlineLvl w:val="0"/>
    </w:pPr>
    <w:rPr>
      <w:bCs/>
      <w:caps/>
      <w:szCs w:val="28"/>
    </w:rPr>
  </w:style>
  <w:style w:type="paragraph" w:styleId="2">
    <w:name w:val="heading 2"/>
    <w:basedOn w:val="a"/>
    <w:next w:val="a"/>
    <w:link w:val="20"/>
    <w:autoRedefine/>
    <w:qFormat/>
    <w:rsid w:val="00BC1ED2"/>
    <w:pPr>
      <w:keepNext/>
      <w:spacing w:before="240" w:after="120"/>
      <w:outlineLvl w:val="1"/>
    </w:pPr>
    <w:rPr>
      <w:b/>
      <w:bCs/>
      <w:iCs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Text">
    <w:name w:val="Table Text"/>
    <w:basedOn w:val="TableHeaders"/>
    <w:link w:val="TableText0"/>
    <w:autoRedefine/>
    <w:qFormat/>
    <w:rsid w:val="00D27896"/>
    <w:pPr>
      <w:keepNext w:val="0"/>
      <w:tabs>
        <w:tab w:val="num" w:pos="720"/>
      </w:tabs>
    </w:pPr>
    <w:rPr>
      <w:rFonts w:cs="Times New Roman"/>
      <w:b w:val="0"/>
      <w:szCs w:val="16"/>
    </w:rPr>
  </w:style>
  <w:style w:type="character" w:customStyle="1" w:styleId="TableText0">
    <w:name w:val="Table Text Знак"/>
    <w:basedOn w:val="TableHeaders0"/>
    <w:link w:val="TableText"/>
    <w:locked/>
    <w:rsid w:val="00D27896"/>
    <w:rPr>
      <w:rFonts w:ascii="Arial" w:hAnsi="Arial" w:cs="Arial"/>
      <w:b/>
      <w:noProof/>
      <w:sz w:val="22"/>
      <w:szCs w:val="16"/>
      <w:lang w:val="ru-RU" w:eastAsia="en-US" w:bidi="ar-SA"/>
    </w:rPr>
  </w:style>
  <w:style w:type="paragraph" w:customStyle="1" w:styleId="TableHeaders">
    <w:name w:val="Table Headers"/>
    <w:link w:val="TableHeaders0"/>
    <w:autoRedefine/>
    <w:qFormat/>
    <w:rsid w:val="00F66571"/>
    <w:pPr>
      <w:keepNext/>
      <w:jc w:val="center"/>
    </w:pPr>
    <w:rPr>
      <w:rFonts w:ascii="Arial" w:hAnsi="Arial" w:cs="Arial"/>
      <w:b/>
      <w:noProof/>
      <w:sz w:val="22"/>
      <w:szCs w:val="22"/>
      <w:lang w:eastAsia="en-US"/>
    </w:rPr>
  </w:style>
  <w:style w:type="character" w:customStyle="1" w:styleId="TableHeaders0">
    <w:name w:val="Table Headers Знак"/>
    <w:basedOn w:val="a0"/>
    <w:link w:val="TableHeaders"/>
    <w:locked/>
    <w:rsid w:val="00F66571"/>
    <w:rPr>
      <w:rFonts w:ascii="Arial" w:hAnsi="Arial" w:cs="Arial"/>
      <w:b/>
      <w:noProof/>
      <w:sz w:val="22"/>
      <w:szCs w:val="22"/>
      <w:lang w:val="ru-RU" w:eastAsia="en-US" w:bidi="ar-SA"/>
    </w:rPr>
  </w:style>
  <w:style w:type="character" w:customStyle="1" w:styleId="10">
    <w:name w:val="Заголовок 1 Знак"/>
    <w:basedOn w:val="a0"/>
    <w:link w:val="1"/>
    <w:uiPriority w:val="9"/>
    <w:rsid w:val="00AD5B47"/>
    <w:rPr>
      <w:rFonts w:ascii="Times New Roman" w:hAnsi="Times New Roman"/>
      <w:bCs/>
      <w:caps/>
      <w:sz w:val="24"/>
      <w:szCs w:val="28"/>
    </w:rPr>
  </w:style>
  <w:style w:type="character" w:customStyle="1" w:styleId="20">
    <w:name w:val="Заголовок 2 Знак"/>
    <w:basedOn w:val="a0"/>
    <w:link w:val="2"/>
    <w:rsid w:val="00BC1ED2"/>
    <w:rPr>
      <w:rFonts w:ascii="Times New Roman" w:hAnsi="Times New Roman"/>
      <w:b/>
      <w:bCs/>
      <w:iCs/>
      <w:sz w:val="24"/>
      <w:szCs w:val="24"/>
      <w:lang w:eastAsia="en-US"/>
    </w:rPr>
  </w:style>
  <w:style w:type="character" w:customStyle="1" w:styleId="TableText1">
    <w:name w:val="Table Text Знак1"/>
    <w:basedOn w:val="TableHeaders0"/>
    <w:rsid w:val="00C7671F"/>
    <w:rPr>
      <w:rFonts w:ascii="Arial" w:hAnsi="Arial" w:cs="Arial"/>
      <w:b/>
      <w:noProof/>
      <w:sz w:val="22"/>
      <w:szCs w:val="16"/>
      <w:lang w:val="ru-RU" w:eastAsia="en-US" w:bidi="ar-SA"/>
    </w:rPr>
  </w:style>
  <w:style w:type="table" w:styleId="a3">
    <w:name w:val="Table Grid"/>
    <w:basedOn w:val="a1"/>
    <w:uiPriority w:val="59"/>
    <w:rsid w:val="00327F6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4">
    <w:name w:val="Document Map"/>
    <w:basedOn w:val="a"/>
    <w:link w:val="a5"/>
    <w:uiPriority w:val="99"/>
    <w:semiHidden/>
    <w:unhideWhenUsed/>
    <w:rsid w:val="004C63D4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0"/>
    <w:link w:val="a4"/>
    <w:uiPriority w:val="99"/>
    <w:semiHidden/>
    <w:rsid w:val="004C63D4"/>
    <w:rPr>
      <w:rFonts w:ascii="Tahoma" w:hAnsi="Tahoma" w:cs="Tahoma"/>
      <w:sz w:val="16"/>
      <w:szCs w:val="16"/>
    </w:rPr>
  </w:style>
  <w:style w:type="character" w:customStyle="1" w:styleId="FontStyle15">
    <w:name w:val="Font Style15"/>
    <w:uiPriority w:val="99"/>
    <w:rsid w:val="009E4837"/>
    <w:rPr>
      <w:rFonts w:ascii="Times New Roman" w:hAnsi="Times New Roman" w:cs="Times New Roman"/>
      <w:color w:val="000000"/>
      <w:sz w:val="22"/>
      <w:szCs w:val="22"/>
    </w:rPr>
  </w:style>
  <w:style w:type="paragraph" w:customStyle="1" w:styleId="11">
    <w:name w:val="Обычный1"/>
    <w:rsid w:val="005E2BF4"/>
    <w:pPr>
      <w:widowControl w:val="0"/>
      <w:spacing w:after="200" w:line="276" w:lineRule="auto"/>
    </w:pPr>
    <w:rPr>
      <w:rFonts w:ascii="Arial" w:eastAsia="Calibri" w:hAnsi="Arial"/>
      <w:snapToGrid w:val="0"/>
      <w:sz w:val="22"/>
      <w:szCs w:val="22"/>
    </w:rPr>
  </w:style>
  <w:style w:type="character" w:customStyle="1" w:styleId="slp-ab-name">
    <w:name w:val="slp-ab-name"/>
    <w:basedOn w:val="a0"/>
    <w:rsid w:val="00290910"/>
  </w:style>
  <w:style w:type="paragraph" w:styleId="a6">
    <w:name w:val="List Paragraph"/>
    <w:basedOn w:val="a"/>
    <w:uiPriority w:val="34"/>
    <w:qFormat/>
    <w:rsid w:val="00290910"/>
    <w:pPr>
      <w:spacing w:line="240" w:lineRule="auto"/>
      <w:ind w:left="720" w:firstLine="0"/>
      <w:contextualSpacing/>
      <w:jc w:val="left"/>
    </w:pPr>
    <w:rPr>
      <w:rFonts w:ascii="Arial" w:hAnsi="Arial"/>
      <w:szCs w:val="24"/>
    </w:rPr>
  </w:style>
  <w:style w:type="paragraph" w:styleId="a7">
    <w:name w:val="header"/>
    <w:basedOn w:val="a"/>
    <w:link w:val="a8"/>
    <w:uiPriority w:val="99"/>
    <w:semiHidden/>
    <w:unhideWhenUsed/>
    <w:rsid w:val="0099463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9463A"/>
    <w:rPr>
      <w:rFonts w:ascii="Times New Roman" w:hAnsi="Times New Roman"/>
      <w:sz w:val="24"/>
    </w:rPr>
  </w:style>
  <w:style w:type="paragraph" w:styleId="a9">
    <w:name w:val="footer"/>
    <w:basedOn w:val="a"/>
    <w:link w:val="aa"/>
    <w:uiPriority w:val="99"/>
    <w:semiHidden/>
    <w:unhideWhenUsed/>
    <w:rsid w:val="0099463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9463A"/>
    <w:rPr>
      <w:rFonts w:ascii="Times New Roman" w:hAnsi="Times New Roman"/>
      <w:sz w:val="24"/>
    </w:rPr>
  </w:style>
  <w:style w:type="character" w:customStyle="1" w:styleId="12">
    <w:name w:val="Основной текст Знак1"/>
    <w:basedOn w:val="a0"/>
    <w:link w:val="ab"/>
    <w:uiPriority w:val="99"/>
    <w:rsid w:val="0075338E"/>
    <w:rPr>
      <w:rFonts w:ascii="Times New Roman" w:hAnsi="Times New Roman"/>
      <w:sz w:val="17"/>
      <w:szCs w:val="17"/>
      <w:shd w:val="clear" w:color="auto" w:fill="FFFFFF"/>
    </w:rPr>
  </w:style>
  <w:style w:type="paragraph" w:styleId="ab">
    <w:name w:val="Body Text"/>
    <w:basedOn w:val="a"/>
    <w:link w:val="12"/>
    <w:uiPriority w:val="99"/>
    <w:rsid w:val="0075338E"/>
    <w:pPr>
      <w:widowControl w:val="0"/>
      <w:shd w:val="clear" w:color="auto" w:fill="FFFFFF"/>
      <w:spacing w:after="60" w:line="240" w:lineRule="atLeast"/>
      <w:ind w:firstLine="0"/>
      <w:jc w:val="left"/>
    </w:pPr>
    <w:rPr>
      <w:sz w:val="17"/>
      <w:szCs w:val="17"/>
    </w:rPr>
  </w:style>
  <w:style w:type="character" w:customStyle="1" w:styleId="ac">
    <w:name w:val="Основной текст Знак"/>
    <w:basedOn w:val="a0"/>
    <w:uiPriority w:val="99"/>
    <w:semiHidden/>
    <w:rsid w:val="0075338E"/>
    <w:rPr>
      <w:rFonts w:ascii="Times New Roman" w:hAnsi="Times New Roman"/>
      <w:sz w:val="24"/>
    </w:rPr>
  </w:style>
  <w:style w:type="character" w:customStyle="1" w:styleId="Exact">
    <w:name w:val="Основной текст Exact"/>
    <w:basedOn w:val="a0"/>
    <w:uiPriority w:val="99"/>
    <w:rsid w:val="0075338E"/>
    <w:rPr>
      <w:rFonts w:ascii="Times New Roman" w:hAnsi="Times New Roman" w:cs="Times New Roman"/>
      <w:spacing w:val="9"/>
      <w:sz w:val="16"/>
      <w:szCs w:val="16"/>
      <w:u w:val="none"/>
    </w:rPr>
  </w:style>
  <w:style w:type="character" w:customStyle="1" w:styleId="Exact4">
    <w:name w:val="Основной текст Exact4"/>
    <w:basedOn w:val="12"/>
    <w:uiPriority w:val="99"/>
    <w:rsid w:val="0075338E"/>
    <w:rPr>
      <w:rFonts w:ascii="Times New Roman" w:hAnsi="Times New Roman"/>
      <w:spacing w:val="9"/>
      <w:sz w:val="16"/>
      <w:szCs w:val="16"/>
      <w:shd w:val="clear" w:color="auto" w:fill="FFFFFF"/>
    </w:rPr>
  </w:style>
  <w:style w:type="paragraph" w:styleId="ad">
    <w:name w:val="Balloon Text"/>
    <w:basedOn w:val="a"/>
    <w:link w:val="ae"/>
    <w:uiPriority w:val="99"/>
    <w:semiHidden/>
    <w:unhideWhenUsed/>
    <w:rsid w:val="00DA571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DA571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244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76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1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43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4B2CF4A-C4CB-4687-895C-1BE92CA8E7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1551</TotalTime>
  <Pages>5</Pages>
  <Words>1561</Words>
  <Characters>8903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Премьер-Энерго</Company>
  <LinksUpToDate>false</LinksUpToDate>
  <CharactersWithSpaces>10444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Жеребцова_Е</dc:creator>
  <cp:lastModifiedBy>Pavlov Aleksey</cp:lastModifiedBy>
  <cp:revision>111</cp:revision>
  <cp:lastPrinted>2012-08-08T07:45:00Z</cp:lastPrinted>
  <dcterms:created xsi:type="dcterms:W3CDTF">2015-01-13T02:39:00Z</dcterms:created>
  <dcterms:modified xsi:type="dcterms:W3CDTF">2021-06-01T01:07:00Z</dcterms:modified>
</cp:coreProperties>
</file>